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9A59" w14:textId="1B0CEAF6" w:rsidR="00962407" w:rsidRPr="00962407" w:rsidRDefault="00962407" w:rsidP="00962407">
      <w:pPr>
        <w:pStyle w:val="Corpotesto"/>
        <w:spacing w:before="79"/>
        <w:ind w:left="408" w:right="424"/>
        <w:jc w:val="center"/>
        <w:rPr>
          <w:b/>
          <w:color w:val="002060"/>
        </w:rPr>
      </w:pPr>
      <w:r w:rsidRPr="00962407">
        <w:rPr>
          <w:b/>
          <w:color w:val="002060"/>
        </w:rPr>
        <w:t>Allegato A</w:t>
      </w:r>
    </w:p>
    <w:p w14:paraId="4459065F" w14:textId="77777777" w:rsidR="00962407" w:rsidRPr="00962407" w:rsidRDefault="00962407" w:rsidP="00962407">
      <w:pPr>
        <w:pStyle w:val="Corpotesto"/>
        <w:rPr>
          <w:b/>
          <w:color w:val="002060"/>
        </w:rPr>
      </w:pPr>
    </w:p>
    <w:p w14:paraId="265653A4" w14:textId="6B152F2C" w:rsidR="00962407" w:rsidRPr="00962407" w:rsidRDefault="00962407" w:rsidP="00962407">
      <w:pPr>
        <w:pStyle w:val="Corpotesto"/>
        <w:ind w:left="406" w:right="424"/>
        <w:jc w:val="center"/>
        <w:rPr>
          <w:b/>
          <w:color w:val="002060"/>
          <w:sz w:val="24"/>
          <w:szCs w:val="24"/>
        </w:rPr>
      </w:pPr>
      <w:r w:rsidRPr="00962407">
        <w:rPr>
          <w:b/>
          <w:color w:val="002060"/>
          <w:sz w:val="24"/>
          <w:szCs w:val="24"/>
        </w:rPr>
        <w:t>PATTO DI CORRESPONSABILITÀ</w:t>
      </w:r>
    </w:p>
    <w:p w14:paraId="26BFA98A" w14:textId="7505492B" w:rsidR="00962407" w:rsidRPr="00962407" w:rsidRDefault="00962407" w:rsidP="00962407">
      <w:pPr>
        <w:pStyle w:val="Corpotesto"/>
        <w:pBdr>
          <w:bottom w:val="single" w:sz="4" w:space="1" w:color="0070C0"/>
        </w:pBdr>
        <w:ind w:left="406" w:right="424"/>
        <w:jc w:val="center"/>
        <w:rPr>
          <w:b/>
          <w:color w:val="002060"/>
        </w:rPr>
      </w:pPr>
      <w:r w:rsidRPr="00962407">
        <w:rPr>
          <w:b/>
          <w:color w:val="002060"/>
        </w:rPr>
        <w:t>TRA IL GESTORE E LE FAMIGLIE DEI BAMBINI ISCRITTI</w:t>
      </w:r>
    </w:p>
    <w:p w14:paraId="4C133D0F" w14:textId="10C5E730" w:rsidR="001F3E6A" w:rsidRPr="00C56A9E" w:rsidRDefault="00962407" w:rsidP="00C56A9E">
      <w:pPr>
        <w:pStyle w:val="Corpotesto"/>
        <w:spacing w:before="2"/>
        <w:ind w:left="409" w:right="424"/>
        <w:jc w:val="center"/>
        <w:rPr>
          <w:b/>
          <w:color w:val="002060"/>
        </w:rPr>
      </w:pPr>
      <w:r w:rsidRPr="00962407">
        <w:rPr>
          <w:b/>
          <w:color w:val="002060"/>
        </w:rPr>
        <w:t>Condivisione delle misure organizzative, igienico-sanitarie e dei comportamenti individuali volti al contenimento della diffusione del contagio da COVID-19.</w:t>
      </w:r>
    </w:p>
    <w:p w14:paraId="06848AF5" w14:textId="52BF5252" w:rsidR="001F3E6A" w:rsidRPr="001F3E6A" w:rsidRDefault="001F3E6A" w:rsidP="001F3E6A">
      <w:pPr>
        <w:spacing w:before="240" w:after="0" w:line="240" w:lineRule="auto"/>
        <w:jc w:val="both"/>
        <w:rPr>
          <w:color w:val="002060"/>
          <w:sz w:val="21"/>
          <w:szCs w:val="21"/>
        </w:rPr>
      </w:pPr>
      <w:r w:rsidRPr="001F3E6A">
        <w:rPr>
          <w:color w:val="002060"/>
          <w:sz w:val="21"/>
          <w:szCs w:val="21"/>
        </w:rPr>
        <w:t>Il periodo di chiusura dei servizi per l</w:t>
      </w:r>
      <w:r w:rsidR="00C56A9E">
        <w:rPr>
          <w:color w:val="002060"/>
          <w:sz w:val="21"/>
          <w:szCs w:val="21"/>
        </w:rPr>
        <w:t>a</w:t>
      </w:r>
      <w:r w:rsidRPr="001F3E6A">
        <w:rPr>
          <w:color w:val="002060"/>
          <w:sz w:val="21"/>
          <w:szCs w:val="21"/>
        </w:rPr>
        <w:t xml:space="preserve"> prima infanzia, determinato dall’emergenza Covid-19, ha rappresentato un tempo di grande fatica per i genitori, ma soprattutto per i bambini e le bambine. In un periodo evolutivo così particolare, la dimensione della socialità e del consolidamento di relazioni significative all’interno e all’esterno della famiglia evidenzia la necessità di garantire una tempestiva ripresa delle attività dei servizi, nel contesto di un rapporto sociale ed educativo qualificato e nel rispetto delle norme volte a contenere e prevenire i rischi del contagio ma anche delle caratteristiche e peculiarità di questa fascia di età con particolare riguardo allo sviluppo e alla crescita armonica.</w:t>
      </w:r>
    </w:p>
    <w:p w14:paraId="3F0364E4" w14:textId="25068D32" w:rsidR="001F3E6A" w:rsidRPr="001F3E6A" w:rsidRDefault="001F3E6A" w:rsidP="00061A83">
      <w:pPr>
        <w:spacing w:before="240" w:after="0" w:line="240" w:lineRule="auto"/>
        <w:jc w:val="both"/>
        <w:rPr>
          <w:color w:val="002060"/>
          <w:sz w:val="21"/>
          <w:szCs w:val="21"/>
        </w:rPr>
      </w:pPr>
      <w:r w:rsidRPr="001F3E6A">
        <w:rPr>
          <w:color w:val="002060"/>
          <w:sz w:val="21"/>
          <w:szCs w:val="21"/>
        </w:rPr>
        <w:t xml:space="preserve">Il compito che attende tutti è far sì che la garanzia di condizioni di sicurezza e di salute per la popolazione non incidano, senza giustificato motivo, sull’altrettanto necessaria ricerca e attuazione di condizioni di ordinario </w:t>
      </w:r>
      <w:r w:rsidR="00061A83" w:rsidRPr="0015362C">
        <w:rPr>
          <w:color w:val="0070C0"/>
          <w:sz w:val="21"/>
          <w:szCs w:val="21"/>
        </w:rPr>
        <w:t xml:space="preserve">benessere dei bambini che si legano strettamente a diritti fondamentali come quelli all’incontro sociale fra pari </w:t>
      </w:r>
      <w:r w:rsidRPr="0015362C">
        <w:rPr>
          <w:color w:val="0070C0"/>
          <w:sz w:val="21"/>
          <w:szCs w:val="21"/>
        </w:rPr>
        <w:t>al</w:t>
      </w:r>
      <w:r w:rsidRPr="00061A83">
        <w:rPr>
          <w:color w:val="FF0000"/>
          <w:sz w:val="21"/>
          <w:szCs w:val="21"/>
        </w:rPr>
        <w:t xml:space="preserve"> </w:t>
      </w:r>
      <w:r w:rsidRPr="001F3E6A">
        <w:rPr>
          <w:color w:val="002060"/>
          <w:sz w:val="21"/>
          <w:szCs w:val="21"/>
        </w:rPr>
        <w:t>gioco ed all’educazione.</w:t>
      </w:r>
    </w:p>
    <w:p w14:paraId="00425BAB" w14:textId="77777777" w:rsidR="001F3E6A" w:rsidRPr="001F3E6A" w:rsidRDefault="001F3E6A" w:rsidP="001F3E6A">
      <w:pPr>
        <w:spacing w:before="240" w:after="0" w:line="240" w:lineRule="auto"/>
        <w:jc w:val="both"/>
        <w:rPr>
          <w:color w:val="002060"/>
          <w:sz w:val="21"/>
          <w:szCs w:val="21"/>
        </w:rPr>
      </w:pPr>
      <w:r w:rsidRPr="001F3E6A">
        <w:rPr>
          <w:color w:val="002060"/>
          <w:sz w:val="21"/>
          <w:szCs w:val="21"/>
        </w:rPr>
        <w:t>Il contesto attuale risulta complessivamente modificato rispetto all’inizio dell’emergenza pandemica e le conseguenti riflessioni ci portano a collocare la logica degli interventi in una prospettiva di ripresa complessiva verso la normalità. In questa ottica emerge con evidenza l’ulteriore funzione del nido e delle scuole dell’infanzia come fattore di crescita generale e strumento di sostegno alla famiglia nella gestione della propria genitorialità, oltreché misura di conciliazione familiare e di facilitazione di ingresso e permanenza della donna nel mondo del lavoro.</w:t>
      </w:r>
    </w:p>
    <w:p w14:paraId="3EF7F5C4" w14:textId="77777777" w:rsidR="001F3E6A" w:rsidRPr="001F3E6A" w:rsidRDefault="001F3E6A" w:rsidP="001F3E6A">
      <w:pPr>
        <w:spacing w:before="240" w:after="0" w:line="240" w:lineRule="auto"/>
        <w:jc w:val="both"/>
        <w:rPr>
          <w:color w:val="002060"/>
          <w:sz w:val="21"/>
          <w:szCs w:val="21"/>
        </w:rPr>
      </w:pPr>
      <w:r w:rsidRPr="001F3E6A">
        <w:rPr>
          <w:color w:val="002060"/>
          <w:sz w:val="21"/>
          <w:szCs w:val="21"/>
        </w:rPr>
        <w:t>Questa situazione dinamica richiede da parte di tutti i soggetti protagonisti del processo educativo un’attenzione costante alla realtà nel suo dipanarsi concreto e quotidiano individuando nel modificato contesto epidemiologico modalità organizzative che rendano sostenibile il sistema nel suo complesso. La condivisione delle decisioni tra i soggetti che intervengono nella determinazione degli aspetti organizzativi e gestionali dei servizi è un valore di estrema rilevanza per garantire efficacia agli interventi.</w:t>
      </w:r>
    </w:p>
    <w:p w14:paraId="2250A152" w14:textId="0654B139" w:rsidR="001F3E6A" w:rsidRPr="001F3E6A" w:rsidRDefault="001F3E6A" w:rsidP="001F3E6A">
      <w:pPr>
        <w:spacing w:before="240" w:after="0" w:line="240" w:lineRule="auto"/>
        <w:jc w:val="both"/>
        <w:rPr>
          <w:color w:val="002060"/>
          <w:sz w:val="21"/>
          <w:szCs w:val="21"/>
        </w:rPr>
      </w:pPr>
      <w:r w:rsidRPr="001F3E6A">
        <w:rPr>
          <w:color w:val="002060"/>
          <w:sz w:val="21"/>
          <w:szCs w:val="21"/>
        </w:rPr>
        <w:t>Per poter assicurare una adeguata riapertura dei servizi, è fondamentale costruire un percorso volto a coinvolgere i genitori attraverso un patto di corresponsabilità finalizzato al contenimento del rischio; ciò anche con l’obiettivo di individuare orientamenti e proposte per una crescita complessiva dei servizi tenendo in considerazione il diritto alla socialità, al gioco ed in generale all’educazione dei bambini e delle bambine e la necessità di garantire condizioni di tutela della loro salute, nonché di quella delle famiglie e del personale educativo ed ausiliario impegnato nello svolgimento delle diverse iniziative.</w:t>
      </w:r>
    </w:p>
    <w:p w14:paraId="65B503FF" w14:textId="68685D83" w:rsidR="00D2707C" w:rsidRPr="00962407" w:rsidRDefault="001E7C50" w:rsidP="00F17E75">
      <w:pPr>
        <w:pStyle w:val="Nessunaspaziatura"/>
        <w:rPr>
          <w:color w:val="002060"/>
        </w:rPr>
      </w:pPr>
      <w:r>
        <w:rPr>
          <w:noProof/>
          <w:lang w:eastAsia="it-IT"/>
        </w:rPr>
        <mc:AlternateContent>
          <mc:Choice Requires="wps">
            <w:drawing>
              <wp:anchor distT="0" distB="0" distL="114300" distR="114300" simplePos="0" relativeHeight="251661312" behindDoc="1" locked="0" layoutInCell="1" allowOverlap="1" wp14:anchorId="334854E0" wp14:editId="3FEAAA66">
                <wp:simplePos x="0" y="0"/>
                <wp:positionH relativeFrom="column">
                  <wp:posOffset>-64770</wp:posOffset>
                </wp:positionH>
                <wp:positionV relativeFrom="paragraph">
                  <wp:posOffset>69157</wp:posOffset>
                </wp:positionV>
                <wp:extent cx="289560" cy="373380"/>
                <wp:effectExtent l="0" t="0" r="0" b="7620"/>
                <wp:wrapNone/>
                <wp:docPr id="1" name="Casella di testo 1"/>
                <wp:cNvGraphicFramePr/>
                <a:graphic xmlns:a="http://schemas.openxmlformats.org/drawingml/2006/main">
                  <a:graphicData uri="http://schemas.microsoft.com/office/word/2010/wordprocessingShape">
                    <wps:wsp>
                      <wps:cNvSpPr txBox="1"/>
                      <wps:spPr>
                        <a:xfrm>
                          <a:off x="0" y="0"/>
                          <a:ext cx="289560" cy="373380"/>
                        </a:xfrm>
                        <a:prstGeom prst="rect">
                          <a:avLst/>
                        </a:prstGeom>
                        <a:noFill/>
                        <a:ln>
                          <a:noFill/>
                        </a:ln>
                      </wps:spPr>
                      <wps:txbx>
                        <w:txbxContent>
                          <w:p w14:paraId="11EF762B" w14:textId="77777777" w:rsidR="001E7C50" w:rsidRPr="004C1631" w:rsidRDefault="001E7C50" w:rsidP="001E7C50">
                            <w:pPr>
                              <w:pStyle w:val="Nessunaspaziatura"/>
                              <w:rPr>
                                <w:color w:val="0070C0"/>
                                <w:sz w:val="20"/>
                                <w:szCs w:val="20"/>
                              </w:rPr>
                            </w:pPr>
                            <w:r w:rsidRPr="004C1631">
                              <w:rPr>
                                <w:color w:val="0070C0"/>
                                <w:sz w:val="44"/>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854E0" id="_x0000_t202" coordsize="21600,21600" o:spt="202" path="m,l,21600r21600,l21600,xe">
                <v:stroke joinstyle="miter"/>
                <v:path gradientshapeok="t" o:connecttype="rect"/>
              </v:shapetype>
              <v:shape id="Casella di testo 1" o:spid="_x0000_s1026" type="#_x0000_t202" style="position:absolute;margin-left:-5.1pt;margin-top:5.45pt;width:22.8pt;height:2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" filled="f" stroked="f">
                <v:textbox>
                  <w:txbxContent>
                    <w:p w14:paraId="11EF762B" w14:textId="77777777" w:rsidR="001E7C50" w:rsidRPr="004C1631" w:rsidRDefault="001E7C50" w:rsidP="001E7C50">
                      <w:pPr>
                        <w:pStyle w:val="Nessunaspaziatura"/>
                        <w:rPr>
                          <w:color w:val="0070C0"/>
                          <w:sz w:val="20"/>
                          <w:szCs w:val="20"/>
                        </w:rPr>
                      </w:pPr>
                      <w:r w:rsidRPr="004C1631">
                        <w:rPr>
                          <w:color w:val="0070C0"/>
                          <w:sz w:val="44"/>
                          <w:szCs w:val="44"/>
                        </w:rPr>
                        <w:t>A</w:t>
                      </w:r>
                    </w:p>
                  </w:txbxContent>
                </v:textbox>
              </v:shape>
            </w:pict>
          </mc:Fallback>
        </mc:AlternateContent>
      </w:r>
    </w:p>
    <w:tbl>
      <w:tblPr>
        <w:tblStyle w:val="Grigliatabell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26"/>
        <w:gridCol w:w="1842"/>
        <w:gridCol w:w="3544"/>
        <w:gridCol w:w="3826"/>
      </w:tblGrid>
      <w:tr w:rsidR="001E7C50" w:rsidRPr="00962407" w14:paraId="343CED16" w14:textId="77777777" w:rsidTr="0014434D">
        <w:tc>
          <w:tcPr>
            <w:tcW w:w="426" w:type="dxa"/>
            <w:tcBorders>
              <w:bottom w:val="nil"/>
            </w:tcBorders>
            <w:vAlign w:val="center"/>
          </w:tcPr>
          <w:p w14:paraId="1F843B5A" w14:textId="700F7B2E" w:rsidR="001E7C50" w:rsidRPr="00962407" w:rsidRDefault="001E7C50" w:rsidP="001E7C50">
            <w:pPr>
              <w:spacing w:before="80"/>
              <w:jc w:val="center"/>
              <w:rPr>
                <w:rFonts w:asciiTheme="majorHAnsi" w:hAnsiTheme="majorHAnsi" w:cstheme="majorHAnsi"/>
                <w:color w:val="002060"/>
              </w:rPr>
            </w:pPr>
          </w:p>
        </w:tc>
        <w:tc>
          <w:tcPr>
            <w:tcW w:w="1842" w:type="dxa"/>
            <w:tcBorders>
              <w:bottom w:val="nil"/>
            </w:tcBorders>
            <w:vAlign w:val="center"/>
          </w:tcPr>
          <w:p w14:paraId="2213548F" w14:textId="40AA24B2" w:rsidR="001E7C50" w:rsidRPr="00962407" w:rsidRDefault="001E7C50" w:rsidP="001E7C50">
            <w:pPr>
              <w:spacing w:before="80"/>
              <w:jc w:val="right"/>
              <w:rPr>
                <w:rFonts w:asciiTheme="majorHAnsi" w:hAnsiTheme="majorHAnsi" w:cstheme="majorHAnsi"/>
                <w:color w:val="002060"/>
              </w:rPr>
            </w:pPr>
            <w:r w:rsidRPr="00962407">
              <w:rPr>
                <w:rFonts w:asciiTheme="majorHAnsi" w:hAnsiTheme="majorHAnsi" w:cstheme="majorHAnsi"/>
                <w:color w:val="002060"/>
              </w:rPr>
              <w:t>Il/la sottoscritto/a</w:t>
            </w:r>
          </w:p>
        </w:tc>
        <w:tc>
          <w:tcPr>
            <w:tcW w:w="3544" w:type="dxa"/>
            <w:shd w:val="clear" w:color="auto" w:fill="F7FDFF"/>
            <w:vAlign w:val="center"/>
          </w:tcPr>
          <w:p w14:paraId="5A9FAD37" w14:textId="22019303" w:rsidR="001E7C50" w:rsidRPr="00962407" w:rsidRDefault="00C56A9E" w:rsidP="00962407">
            <w:pPr>
              <w:spacing w:before="80"/>
              <w:rPr>
                <w:rFonts w:asciiTheme="majorHAnsi" w:hAnsiTheme="majorHAnsi" w:cstheme="majorHAnsi"/>
                <w:b/>
                <w:bCs/>
                <w:color w:val="002060"/>
              </w:rPr>
            </w:pPr>
            <w:r>
              <w:rPr>
                <w:rFonts w:asciiTheme="majorHAnsi" w:hAnsiTheme="majorHAnsi" w:cstheme="majorHAnsi"/>
                <w:b/>
                <w:bCs/>
                <w:color w:val="002060"/>
              </w:rPr>
              <w:t>Don Carlo Garavaglia</w:t>
            </w:r>
          </w:p>
        </w:tc>
        <w:tc>
          <w:tcPr>
            <w:tcW w:w="3826" w:type="dxa"/>
            <w:tcBorders>
              <w:bottom w:val="nil"/>
            </w:tcBorders>
            <w:vAlign w:val="center"/>
          </w:tcPr>
          <w:p w14:paraId="3AC50AD2" w14:textId="061B3ACE" w:rsidR="001E7C50" w:rsidRPr="00962407" w:rsidRDefault="001E7C50" w:rsidP="0014434D">
            <w:pPr>
              <w:spacing w:before="80"/>
              <w:jc w:val="right"/>
              <w:rPr>
                <w:rFonts w:asciiTheme="majorHAnsi" w:hAnsiTheme="majorHAnsi" w:cstheme="majorHAnsi"/>
                <w:color w:val="002060"/>
              </w:rPr>
            </w:pPr>
            <w:r w:rsidRPr="00962407">
              <w:rPr>
                <w:rFonts w:asciiTheme="majorHAnsi" w:hAnsiTheme="majorHAnsi" w:cstheme="majorHAnsi"/>
                <w:color w:val="002060"/>
              </w:rPr>
              <w:t>nella sua qualità di legale rappresentate</w:t>
            </w:r>
          </w:p>
        </w:tc>
      </w:tr>
    </w:tbl>
    <w:p w14:paraId="5658ECBC" w14:textId="67529C45" w:rsidR="00962407" w:rsidRPr="008D0220" w:rsidRDefault="00962407" w:rsidP="00962407">
      <w:pPr>
        <w:pStyle w:val="Nessunaspaziatura"/>
        <w:rPr>
          <w:sz w:val="6"/>
          <w:szCs w:val="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4119"/>
        <w:gridCol w:w="566"/>
        <w:gridCol w:w="2064"/>
      </w:tblGrid>
      <w:tr w:rsidR="005F7166" w14:paraId="1F723729" w14:textId="77777777" w:rsidTr="00C56A9E">
        <w:trPr>
          <w:trHeight w:val="351"/>
        </w:trPr>
        <w:tc>
          <w:tcPr>
            <w:tcW w:w="2977" w:type="dxa"/>
            <w:vAlign w:val="center"/>
          </w:tcPr>
          <w:p w14:paraId="0287DF49" w14:textId="43DAF317" w:rsidR="005F7166" w:rsidRDefault="005F7166" w:rsidP="00962407">
            <w:pPr>
              <w:spacing w:before="80"/>
              <w:rPr>
                <w:rFonts w:asciiTheme="majorHAnsi" w:hAnsiTheme="majorHAnsi" w:cstheme="majorHAnsi"/>
                <w:color w:val="002060"/>
              </w:rPr>
            </w:pPr>
            <w:r w:rsidRPr="00962407">
              <w:rPr>
                <w:rFonts w:asciiTheme="majorHAnsi" w:hAnsiTheme="majorHAnsi" w:cstheme="majorHAnsi"/>
                <w:color w:val="002060"/>
              </w:rPr>
              <w:t>pro tempore dell</w:t>
            </w:r>
            <w:r>
              <w:rPr>
                <w:rFonts w:asciiTheme="majorHAnsi" w:hAnsiTheme="majorHAnsi" w:cstheme="majorHAnsi"/>
                <w:color w:val="002060"/>
              </w:rPr>
              <w:t>’Ente gestore:</w:t>
            </w:r>
          </w:p>
        </w:tc>
        <w:tc>
          <w:tcPr>
            <w:tcW w:w="4253" w:type="dxa"/>
            <w:tcBorders>
              <w:bottom w:val="single" w:sz="4" w:space="0" w:color="0070C0"/>
            </w:tcBorders>
            <w:shd w:val="clear" w:color="auto" w:fill="F7FDFF"/>
            <w:vAlign w:val="center"/>
          </w:tcPr>
          <w:p w14:paraId="3101EE25" w14:textId="3E006A81" w:rsidR="005F7166" w:rsidRPr="00962407" w:rsidRDefault="00C56A9E" w:rsidP="00962407">
            <w:pPr>
              <w:spacing w:before="80"/>
              <w:rPr>
                <w:rFonts w:asciiTheme="majorHAnsi" w:hAnsiTheme="majorHAnsi" w:cstheme="majorHAnsi"/>
                <w:b/>
                <w:bCs/>
                <w:color w:val="002060"/>
              </w:rPr>
            </w:pPr>
            <w:r>
              <w:rPr>
                <w:rFonts w:asciiTheme="majorHAnsi" w:hAnsiTheme="majorHAnsi" w:cstheme="majorHAnsi"/>
                <w:b/>
                <w:bCs/>
                <w:color w:val="002060"/>
              </w:rPr>
              <w:t>Scuola Materna “Cattaneo”</w:t>
            </w:r>
          </w:p>
        </w:tc>
        <w:tc>
          <w:tcPr>
            <w:tcW w:w="567" w:type="dxa"/>
            <w:shd w:val="clear" w:color="auto" w:fill="auto"/>
            <w:vAlign w:val="center"/>
          </w:tcPr>
          <w:p w14:paraId="3219CEC5" w14:textId="796CDD8A" w:rsidR="005F7166" w:rsidRPr="005F7166" w:rsidRDefault="005F7166" w:rsidP="00962407">
            <w:pPr>
              <w:spacing w:before="80"/>
              <w:rPr>
                <w:rFonts w:asciiTheme="majorHAnsi" w:hAnsiTheme="majorHAnsi" w:cstheme="majorHAnsi"/>
                <w:color w:val="002060"/>
              </w:rPr>
            </w:pPr>
            <w:r>
              <w:rPr>
                <w:rFonts w:asciiTheme="majorHAnsi" w:hAnsiTheme="majorHAnsi" w:cstheme="majorHAnsi"/>
                <w:color w:val="002060"/>
              </w:rPr>
              <w:t>C.F.</w:t>
            </w:r>
          </w:p>
        </w:tc>
        <w:tc>
          <w:tcPr>
            <w:tcW w:w="1831" w:type="dxa"/>
            <w:tcBorders>
              <w:bottom w:val="single" w:sz="4" w:space="0" w:color="0070C0"/>
            </w:tcBorders>
            <w:shd w:val="clear" w:color="auto" w:fill="F7FDFF"/>
            <w:vAlign w:val="center"/>
          </w:tcPr>
          <w:p w14:paraId="318D93F7" w14:textId="7DC1E4B2" w:rsidR="005F7166" w:rsidRPr="00962407" w:rsidRDefault="00C56A9E" w:rsidP="00962407">
            <w:pPr>
              <w:spacing w:before="80"/>
              <w:rPr>
                <w:rFonts w:asciiTheme="majorHAnsi" w:hAnsiTheme="majorHAnsi" w:cstheme="majorHAnsi"/>
                <w:b/>
                <w:bCs/>
                <w:color w:val="002060"/>
              </w:rPr>
            </w:pPr>
            <w:r>
              <w:rPr>
                <w:rFonts w:asciiTheme="majorHAnsi" w:hAnsiTheme="majorHAnsi" w:cstheme="majorHAnsi"/>
                <w:b/>
                <w:bCs/>
                <w:color w:val="002060"/>
              </w:rPr>
              <w:t>GRVCRL53E16H373C</w:t>
            </w:r>
          </w:p>
        </w:tc>
      </w:tr>
    </w:tbl>
    <w:p w14:paraId="1ED130B0" w14:textId="37083F49" w:rsidR="00962407" w:rsidRPr="008D0220" w:rsidRDefault="00962407" w:rsidP="00962407">
      <w:pPr>
        <w:pStyle w:val="Nessunaspaziatura"/>
        <w:rPr>
          <w:sz w:val="6"/>
          <w:szCs w:val="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827"/>
        <w:gridCol w:w="567"/>
        <w:gridCol w:w="4808"/>
      </w:tblGrid>
      <w:tr w:rsidR="00962407" w14:paraId="7CC09327" w14:textId="77777777" w:rsidTr="0014434D">
        <w:tc>
          <w:tcPr>
            <w:tcW w:w="426" w:type="dxa"/>
            <w:vAlign w:val="center"/>
          </w:tcPr>
          <w:p w14:paraId="5A4593D2" w14:textId="5634175F" w:rsidR="00962407" w:rsidRDefault="00962407" w:rsidP="00962407">
            <w:pPr>
              <w:spacing w:before="80"/>
              <w:rPr>
                <w:rFonts w:asciiTheme="majorHAnsi" w:hAnsiTheme="majorHAnsi" w:cstheme="majorHAnsi"/>
                <w:color w:val="002060"/>
              </w:rPr>
            </w:pPr>
            <w:r>
              <w:rPr>
                <w:rFonts w:asciiTheme="majorHAnsi" w:hAnsiTheme="majorHAnsi" w:cstheme="majorHAnsi"/>
                <w:color w:val="002060"/>
              </w:rPr>
              <w:t>di</w:t>
            </w:r>
          </w:p>
        </w:tc>
        <w:tc>
          <w:tcPr>
            <w:tcW w:w="3827" w:type="dxa"/>
            <w:tcBorders>
              <w:bottom w:val="single" w:sz="4" w:space="0" w:color="0070C0"/>
            </w:tcBorders>
            <w:shd w:val="clear" w:color="auto" w:fill="F7FDFF"/>
            <w:vAlign w:val="center"/>
          </w:tcPr>
          <w:p w14:paraId="088AE309" w14:textId="00444D5D" w:rsidR="00962407" w:rsidRPr="00962407" w:rsidRDefault="00C56A9E" w:rsidP="00962407">
            <w:pPr>
              <w:spacing w:before="80"/>
              <w:rPr>
                <w:rFonts w:asciiTheme="majorHAnsi" w:hAnsiTheme="majorHAnsi" w:cstheme="majorHAnsi"/>
                <w:b/>
                <w:bCs/>
                <w:color w:val="002060"/>
              </w:rPr>
            </w:pPr>
            <w:r>
              <w:rPr>
                <w:rFonts w:asciiTheme="majorHAnsi" w:hAnsiTheme="majorHAnsi" w:cstheme="majorHAnsi"/>
                <w:b/>
                <w:bCs/>
                <w:color w:val="002060"/>
              </w:rPr>
              <w:t xml:space="preserve">Varese </w:t>
            </w:r>
          </w:p>
        </w:tc>
        <w:tc>
          <w:tcPr>
            <w:tcW w:w="567" w:type="dxa"/>
            <w:vAlign w:val="center"/>
          </w:tcPr>
          <w:p w14:paraId="0AFA47E2" w14:textId="5587C59D" w:rsidR="00962407" w:rsidRPr="00962407" w:rsidRDefault="00962407" w:rsidP="00962407">
            <w:pPr>
              <w:spacing w:before="80"/>
              <w:rPr>
                <w:rFonts w:asciiTheme="majorHAnsi" w:hAnsiTheme="majorHAnsi" w:cstheme="majorHAnsi"/>
                <w:color w:val="002060"/>
              </w:rPr>
            </w:pPr>
            <w:r w:rsidRPr="00962407">
              <w:rPr>
                <w:rFonts w:asciiTheme="majorHAnsi" w:hAnsiTheme="majorHAnsi" w:cstheme="majorHAnsi"/>
                <w:color w:val="002060"/>
              </w:rPr>
              <w:t>Via</w:t>
            </w:r>
          </w:p>
        </w:tc>
        <w:tc>
          <w:tcPr>
            <w:tcW w:w="4808" w:type="dxa"/>
            <w:tcBorders>
              <w:bottom w:val="single" w:sz="4" w:space="0" w:color="0070C0"/>
            </w:tcBorders>
            <w:shd w:val="clear" w:color="auto" w:fill="F7FDFF"/>
            <w:vAlign w:val="center"/>
          </w:tcPr>
          <w:p w14:paraId="3A44CEDC" w14:textId="446611B9" w:rsidR="00962407" w:rsidRPr="00962407" w:rsidRDefault="00C56A9E" w:rsidP="00962407">
            <w:pPr>
              <w:spacing w:before="80"/>
              <w:rPr>
                <w:rFonts w:asciiTheme="majorHAnsi" w:hAnsiTheme="majorHAnsi" w:cstheme="majorHAnsi"/>
                <w:b/>
                <w:bCs/>
                <w:color w:val="002060"/>
              </w:rPr>
            </w:pPr>
            <w:r>
              <w:rPr>
                <w:rFonts w:asciiTheme="majorHAnsi" w:hAnsiTheme="majorHAnsi" w:cstheme="majorHAnsi"/>
                <w:b/>
                <w:bCs/>
                <w:color w:val="002060"/>
              </w:rPr>
              <w:t>Don Ambrosini, 15</w:t>
            </w:r>
          </w:p>
        </w:tc>
      </w:tr>
    </w:tbl>
    <w:p w14:paraId="0EE2ABF4" w14:textId="05BB8BB2" w:rsidR="00962407" w:rsidRPr="00F17E75" w:rsidRDefault="00F17E75" w:rsidP="00F17E75">
      <w:pPr>
        <w:pStyle w:val="Nessunaspaziatura"/>
      </w:pPr>
      <w:r>
        <w:rPr>
          <w:noProof/>
          <w:lang w:eastAsia="it-IT"/>
        </w:rPr>
        <mc:AlternateContent>
          <mc:Choice Requires="wps">
            <w:drawing>
              <wp:anchor distT="0" distB="0" distL="114300" distR="114300" simplePos="0" relativeHeight="251664384" behindDoc="1" locked="0" layoutInCell="1" allowOverlap="1" wp14:anchorId="706F6577" wp14:editId="2E9EC8EF">
                <wp:simplePos x="0" y="0"/>
                <wp:positionH relativeFrom="column">
                  <wp:posOffset>-64770</wp:posOffset>
                </wp:positionH>
                <wp:positionV relativeFrom="paragraph">
                  <wp:posOffset>66617</wp:posOffset>
                </wp:positionV>
                <wp:extent cx="289560" cy="373380"/>
                <wp:effectExtent l="0" t="0" r="0" b="7620"/>
                <wp:wrapNone/>
                <wp:docPr id="4" name="Casella di testo 4"/>
                <wp:cNvGraphicFramePr/>
                <a:graphic xmlns:a="http://schemas.openxmlformats.org/drawingml/2006/main">
                  <a:graphicData uri="http://schemas.microsoft.com/office/word/2010/wordprocessingShape">
                    <wps:wsp>
                      <wps:cNvSpPr txBox="1"/>
                      <wps:spPr>
                        <a:xfrm>
                          <a:off x="0" y="0"/>
                          <a:ext cx="289560" cy="373380"/>
                        </a:xfrm>
                        <a:prstGeom prst="rect">
                          <a:avLst/>
                        </a:prstGeom>
                        <a:noFill/>
                        <a:ln>
                          <a:noFill/>
                        </a:ln>
                      </wps:spPr>
                      <wps:txbx>
                        <w:txbxContent>
                          <w:p w14:paraId="12F39BDF" w14:textId="3C847DCF" w:rsidR="004C1631" w:rsidRPr="004C1631" w:rsidRDefault="004C1631" w:rsidP="004C1631">
                            <w:pPr>
                              <w:pStyle w:val="Nessunaspaziatura"/>
                              <w:rPr>
                                <w:color w:val="0070C0"/>
                                <w:sz w:val="20"/>
                                <w:szCs w:val="20"/>
                              </w:rPr>
                            </w:pPr>
                            <w:r w:rsidRPr="004C1631">
                              <w:rPr>
                                <w:color w:val="0070C0"/>
                                <w:sz w:val="44"/>
                                <w:szCs w:val="4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F6577" id="Casella di testo 4" o:spid="_x0000_s1027" type="#_x0000_t202" style="position:absolute;margin-left:-5.1pt;margin-top:5.25pt;width:22.8pt;height:2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" filled="f" stroked="f">
                <v:textbox>
                  <w:txbxContent>
                    <w:p w14:paraId="12F39BDF" w14:textId="3C847DCF" w:rsidR="004C1631" w:rsidRPr="004C1631" w:rsidRDefault="004C1631" w:rsidP="004C1631">
                      <w:pPr>
                        <w:pStyle w:val="Nessunaspaziatura"/>
                        <w:rPr>
                          <w:color w:val="0070C0"/>
                          <w:sz w:val="20"/>
                          <w:szCs w:val="20"/>
                        </w:rPr>
                      </w:pPr>
                      <w:r w:rsidRPr="004C1631">
                        <w:rPr>
                          <w:color w:val="0070C0"/>
                          <w:sz w:val="44"/>
                          <w:szCs w:val="44"/>
                        </w:rPr>
                        <w:t>B</w:t>
                      </w:r>
                    </w:p>
                  </w:txbxContent>
                </v:textbox>
              </v:shape>
            </w:pict>
          </mc:Fallback>
        </mc:AlternateContent>
      </w:r>
      <w:r>
        <w:t>e</w:t>
      </w:r>
    </w:p>
    <w:tbl>
      <w:tblPr>
        <w:tblStyle w:val="Grigliatabell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26"/>
        <w:gridCol w:w="1417"/>
        <w:gridCol w:w="3119"/>
        <w:gridCol w:w="4676"/>
      </w:tblGrid>
      <w:tr w:rsidR="004C1631" w:rsidRPr="00962407" w14:paraId="115AD390" w14:textId="77777777" w:rsidTr="0014434D">
        <w:tc>
          <w:tcPr>
            <w:tcW w:w="426" w:type="dxa"/>
            <w:tcBorders>
              <w:bottom w:val="nil"/>
            </w:tcBorders>
            <w:vAlign w:val="center"/>
          </w:tcPr>
          <w:p w14:paraId="4FE261EF" w14:textId="0E41935C" w:rsidR="004C1631" w:rsidRPr="00962407" w:rsidRDefault="004C1631" w:rsidP="00C7063E">
            <w:pPr>
              <w:spacing w:before="80"/>
              <w:jc w:val="center"/>
              <w:rPr>
                <w:rFonts w:asciiTheme="majorHAnsi" w:hAnsiTheme="majorHAnsi" w:cstheme="majorHAnsi"/>
                <w:color w:val="002060"/>
              </w:rPr>
            </w:pPr>
          </w:p>
        </w:tc>
        <w:tc>
          <w:tcPr>
            <w:tcW w:w="1417" w:type="dxa"/>
            <w:tcBorders>
              <w:bottom w:val="nil"/>
            </w:tcBorders>
            <w:vAlign w:val="center"/>
          </w:tcPr>
          <w:p w14:paraId="3AD3EE2F" w14:textId="44661D4F" w:rsidR="004C1631" w:rsidRPr="00962407" w:rsidRDefault="0014434D" w:rsidP="00C7063E">
            <w:pPr>
              <w:spacing w:before="80"/>
              <w:jc w:val="right"/>
              <w:rPr>
                <w:rFonts w:asciiTheme="majorHAnsi" w:hAnsiTheme="majorHAnsi" w:cstheme="majorHAnsi"/>
                <w:color w:val="002060"/>
              </w:rPr>
            </w:pPr>
            <w:r w:rsidRPr="0014434D">
              <w:rPr>
                <w:rFonts w:asciiTheme="majorHAnsi" w:hAnsiTheme="majorHAnsi" w:cstheme="majorHAnsi"/>
                <w:color w:val="002060"/>
              </w:rPr>
              <w:t>il/la signor/a</w:t>
            </w:r>
          </w:p>
        </w:tc>
        <w:tc>
          <w:tcPr>
            <w:tcW w:w="3119" w:type="dxa"/>
            <w:shd w:val="clear" w:color="auto" w:fill="F7FDFF"/>
            <w:vAlign w:val="center"/>
          </w:tcPr>
          <w:p w14:paraId="6F654B2D" w14:textId="006CD3ED" w:rsidR="004C1631" w:rsidRPr="00962407" w:rsidRDefault="004C1631" w:rsidP="00C7063E">
            <w:pPr>
              <w:spacing w:before="80"/>
              <w:rPr>
                <w:rFonts w:asciiTheme="majorHAnsi" w:hAnsiTheme="majorHAnsi" w:cstheme="majorHAnsi"/>
                <w:b/>
                <w:bCs/>
                <w:color w:val="002060"/>
              </w:rPr>
            </w:pPr>
          </w:p>
        </w:tc>
        <w:tc>
          <w:tcPr>
            <w:tcW w:w="4676" w:type="dxa"/>
            <w:tcBorders>
              <w:bottom w:val="nil"/>
            </w:tcBorders>
            <w:vAlign w:val="center"/>
          </w:tcPr>
          <w:p w14:paraId="1C01EFD7" w14:textId="120E53F9" w:rsidR="004C1631" w:rsidRPr="00962407" w:rsidRDefault="0014434D" w:rsidP="0014434D">
            <w:pPr>
              <w:spacing w:before="80"/>
              <w:jc w:val="right"/>
              <w:rPr>
                <w:rFonts w:asciiTheme="majorHAnsi" w:hAnsiTheme="majorHAnsi" w:cstheme="majorHAnsi"/>
                <w:color w:val="002060"/>
              </w:rPr>
            </w:pPr>
            <w:r w:rsidRPr="001E7C50">
              <w:rPr>
                <w:rFonts w:asciiTheme="majorHAnsi" w:hAnsiTheme="majorHAnsi" w:cstheme="majorHAnsi"/>
                <w:color w:val="002060"/>
              </w:rPr>
              <w:t>in qualità di genitore o titolare della responsabilità</w:t>
            </w:r>
          </w:p>
        </w:tc>
      </w:tr>
    </w:tbl>
    <w:p w14:paraId="1C5FC801" w14:textId="77777777" w:rsidR="0014434D" w:rsidRPr="008D0220" w:rsidRDefault="0014434D" w:rsidP="0014434D">
      <w:pPr>
        <w:pStyle w:val="Nessunaspaziatura"/>
        <w:rPr>
          <w:sz w:val="6"/>
          <w:szCs w:val="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3264"/>
        <w:gridCol w:w="1134"/>
        <w:gridCol w:w="3826"/>
      </w:tblGrid>
      <w:tr w:rsidR="0014434D" w14:paraId="5F08D476" w14:textId="77777777" w:rsidTr="0014434D">
        <w:tc>
          <w:tcPr>
            <w:tcW w:w="1414" w:type="dxa"/>
            <w:vAlign w:val="center"/>
          </w:tcPr>
          <w:p w14:paraId="21888523" w14:textId="4CD783FF" w:rsidR="0014434D" w:rsidRDefault="0014434D" w:rsidP="00C7063E">
            <w:pPr>
              <w:spacing w:before="80"/>
              <w:rPr>
                <w:rFonts w:asciiTheme="majorHAnsi" w:hAnsiTheme="majorHAnsi" w:cstheme="majorHAnsi"/>
                <w:color w:val="002060"/>
              </w:rPr>
            </w:pPr>
            <w:r>
              <w:rPr>
                <w:rFonts w:asciiTheme="majorHAnsi" w:hAnsiTheme="majorHAnsi" w:cstheme="majorHAnsi"/>
                <w:color w:val="002060"/>
              </w:rPr>
              <w:t>genitoriale di</w:t>
            </w:r>
          </w:p>
        </w:tc>
        <w:tc>
          <w:tcPr>
            <w:tcW w:w="3264" w:type="dxa"/>
            <w:tcBorders>
              <w:bottom w:val="single" w:sz="4" w:space="0" w:color="0070C0"/>
            </w:tcBorders>
            <w:shd w:val="clear" w:color="auto" w:fill="F7FDFF"/>
            <w:vAlign w:val="center"/>
          </w:tcPr>
          <w:p w14:paraId="0D686117" w14:textId="6A0AE0D2" w:rsidR="0014434D" w:rsidRPr="00962407" w:rsidRDefault="0014434D" w:rsidP="00C7063E">
            <w:pPr>
              <w:spacing w:before="80"/>
              <w:rPr>
                <w:rFonts w:asciiTheme="majorHAnsi" w:hAnsiTheme="majorHAnsi" w:cstheme="majorHAnsi"/>
                <w:b/>
                <w:bCs/>
                <w:color w:val="002060"/>
              </w:rPr>
            </w:pPr>
          </w:p>
        </w:tc>
        <w:tc>
          <w:tcPr>
            <w:tcW w:w="1134" w:type="dxa"/>
            <w:vAlign w:val="center"/>
          </w:tcPr>
          <w:p w14:paraId="78616CDE" w14:textId="17F23E90" w:rsidR="0014434D" w:rsidRPr="00962407" w:rsidRDefault="0014434D" w:rsidP="00C7063E">
            <w:pPr>
              <w:spacing w:before="80"/>
              <w:rPr>
                <w:rFonts w:asciiTheme="majorHAnsi" w:hAnsiTheme="majorHAnsi" w:cstheme="majorHAnsi"/>
                <w:color w:val="002060"/>
              </w:rPr>
            </w:pPr>
            <w:r>
              <w:rPr>
                <w:rFonts w:asciiTheme="majorHAnsi" w:hAnsiTheme="majorHAnsi" w:cstheme="majorHAnsi"/>
                <w:color w:val="002060"/>
              </w:rPr>
              <w:t>nato/a a:</w:t>
            </w:r>
          </w:p>
        </w:tc>
        <w:tc>
          <w:tcPr>
            <w:tcW w:w="3826" w:type="dxa"/>
            <w:tcBorders>
              <w:bottom w:val="single" w:sz="4" w:space="0" w:color="0070C0"/>
            </w:tcBorders>
            <w:shd w:val="clear" w:color="auto" w:fill="F7FDFF"/>
            <w:vAlign w:val="center"/>
          </w:tcPr>
          <w:p w14:paraId="4C9A85B8" w14:textId="3E5FBB32" w:rsidR="0014434D" w:rsidRPr="00962407" w:rsidRDefault="0014434D" w:rsidP="00C7063E">
            <w:pPr>
              <w:spacing w:before="80"/>
              <w:rPr>
                <w:rFonts w:asciiTheme="majorHAnsi" w:hAnsiTheme="majorHAnsi" w:cstheme="majorHAnsi"/>
                <w:b/>
                <w:bCs/>
                <w:color w:val="002060"/>
              </w:rPr>
            </w:pPr>
          </w:p>
        </w:tc>
      </w:tr>
    </w:tbl>
    <w:p w14:paraId="17DB89C4" w14:textId="77777777" w:rsidR="0014434D" w:rsidRPr="008D0220" w:rsidRDefault="0014434D" w:rsidP="0014434D">
      <w:pPr>
        <w:pStyle w:val="Nessunaspaziatura"/>
        <w:rPr>
          <w:sz w:val="6"/>
          <w:szCs w:val="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
        <w:gridCol w:w="2805"/>
        <w:gridCol w:w="1559"/>
        <w:gridCol w:w="4960"/>
      </w:tblGrid>
      <w:tr w:rsidR="0014434D" w14:paraId="0DF744DB" w14:textId="77777777" w:rsidTr="008D0220">
        <w:tc>
          <w:tcPr>
            <w:tcW w:w="314" w:type="dxa"/>
            <w:vAlign w:val="center"/>
          </w:tcPr>
          <w:p w14:paraId="5C40D02F" w14:textId="3EF76E43" w:rsidR="0014434D" w:rsidRDefault="0014434D" w:rsidP="00C7063E">
            <w:pPr>
              <w:spacing w:before="80"/>
              <w:rPr>
                <w:rFonts w:asciiTheme="majorHAnsi" w:hAnsiTheme="majorHAnsi" w:cstheme="majorHAnsi"/>
                <w:color w:val="002060"/>
              </w:rPr>
            </w:pPr>
            <w:r>
              <w:rPr>
                <w:rFonts w:asciiTheme="majorHAnsi" w:hAnsiTheme="majorHAnsi" w:cstheme="majorHAnsi"/>
                <w:color w:val="002060"/>
              </w:rPr>
              <w:t>il</w:t>
            </w:r>
          </w:p>
        </w:tc>
        <w:tc>
          <w:tcPr>
            <w:tcW w:w="2805" w:type="dxa"/>
            <w:tcBorders>
              <w:bottom w:val="single" w:sz="4" w:space="0" w:color="0070C0"/>
            </w:tcBorders>
            <w:shd w:val="clear" w:color="auto" w:fill="F7FDFF"/>
            <w:vAlign w:val="center"/>
          </w:tcPr>
          <w:p w14:paraId="3D7F8CD1" w14:textId="799D4979" w:rsidR="0014434D" w:rsidRPr="00962407" w:rsidRDefault="0014434D" w:rsidP="00C7063E">
            <w:pPr>
              <w:spacing w:before="80"/>
              <w:rPr>
                <w:rFonts w:asciiTheme="majorHAnsi" w:hAnsiTheme="majorHAnsi" w:cstheme="majorHAnsi"/>
                <w:b/>
                <w:bCs/>
                <w:color w:val="002060"/>
              </w:rPr>
            </w:pPr>
          </w:p>
        </w:tc>
        <w:tc>
          <w:tcPr>
            <w:tcW w:w="1559" w:type="dxa"/>
            <w:vAlign w:val="center"/>
          </w:tcPr>
          <w:p w14:paraId="6149FD6C" w14:textId="194E25FA" w:rsidR="0014434D" w:rsidRPr="00962407" w:rsidRDefault="0014434D" w:rsidP="00C7063E">
            <w:pPr>
              <w:spacing w:before="80"/>
              <w:rPr>
                <w:rFonts w:asciiTheme="majorHAnsi" w:hAnsiTheme="majorHAnsi" w:cstheme="majorHAnsi"/>
                <w:color w:val="002060"/>
              </w:rPr>
            </w:pPr>
            <w:r>
              <w:rPr>
                <w:rFonts w:asciiTheme="majorHAnsi" w:hAnsiTheme="majorHAnsi" w:cstheme="majorHAnsi"/>
                <w:color w:val="002060"/>
              </w:rPr>
              <w:t>residente in:</w:t>
            </w:r>
          </w:p>
        </w:tc>
        <w:tc>
          <w:tcPr>
            <w:tcW w:w="4960" w:type="dxa"/>
            <w:tcBorders>
              <w:bottom w:val="single" w:sz="4" w:space="0" w:color="0070C0"/>
            </w:tcBorders>
            <w:shd w:val="clear" w:color="auto" w:fill="F7FDFF"/>
            <w:vAlign w:val="center"/>
          </w:tcPr>
          <w:p w14:paraId="6E8C0DB8" w14:textId="22189EC5" w:rsidR="0014434D" w:rsidRPr="00962407" w:rsidRDefault="0014434D" w:rsidP="00C7063E">
            <w:pPr>
              <w:spacing w:before="80"/>
              <w:rPr>
                <w:rFonts w:asciiTheme="majorHAnsi" w:hAnsiTheme="majorHAnsi" w:cstheme="majorHAnsi"/>
                <w:b/>
                <w:bCs/>
                <w:color w:val="002060"/>
              </w:rPr>
            </w:pPr>
          </w:p>
        </w:tc>
      </w:tr>
    </w:tbl>
    <w:p w14:paraId="16C5A8BB" w14:textId="77777777" w:rsidR="0014434D" w:rsidRPr="008D0220" w:rsidRDefault="0014434D" w:rsidP="0014434D">
      <w:pPr>
        <w:pStyle w:val="Nessunaspaziatura"/>
        <w:rPr>
          <w:sz w:val="6"/>
          <w:szCs w:val="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927"/>
        <w:gridCol w:w="426"/>
        <w:gridCol w:w="566"/>
        <w:gridCol w:w="1416"/>
        <w:gridCol w:w="3812"/>
      </w:tblGrid>
      <w:tr w:rsidR="0014434D" w14:paraId="34E6D661" w14:textId="77777777" w:rsidTr="008D0220">
        <w:tc>
          <w:tcPr>
            <w:tcW w:w="465" w:type="dxa"/>
            <w:vAlign w:val="center"/>
          </w:tcPr>
          <w:p w14:paraId="37E6C9BA" w14:textId="69B263CF" w:rsidR="0014434D" w:rsidRDefault="004D3FAA" w:rsidP="00C7063E">
            <w:pPr>
              <w:spacing w:before="80"/>
              <w:rPr>
                <w:rFonts w:asciiTheme="majorHAnsi" w:hAnsiTheme="majorHAnsi" w:cstheme="majorHAnsi"/>
                <w:color w:val="002060"/>
              </w:rPr>
            </w:pPr>
            <w:r>
              <w:rPr>
                <w:rFonts w:asciiTheme="majorHAnsi" w:hAnsiTheme="majorHAnsi" w:cstheme="majorHAnsi"/>
                <w:color w:val="002060"/>
              </w:rPr>
              <w:t>V</w:t>
            </w:r>
            <w:r w:rsidR="0014434D">
              <w:rPr>
                <w:rFonts w:asciiTheme="majorHAnsi" w:hAnsiTheme="majorHAnsi" w:cstheme="majorHAnsi"/>
                <w:color w:val="002060"/>
              </w:rPr>
              <w:t>ia</w:t>
            </w:r>
          </w:p>
        </w:tc>
        <w:tc>
          <w:tcPr>
            <w:tcW w:w="2937" w:type="dxa"/>
            <w:tcBorders>
              <w:bottom w:val="single" w:sz="4" w:space="0" w:color="0070C0"/>
            </w:tcBorders>
            <w:shd w:val="clear" w:color="auto" w:fill="F7FDFF"/>
            <w:vAlign w:val="center"/>
          </w:tcPr>
          <w:p w14:paraId="2BD5BC76" w14:textId="258FB021" w:rsidR="0014434D" w:rsidRPr="00962407" w:rsidRDefault="0014434D" w:rsidP="00C7063E">
            <w:pPr>
              <w:spacing w:before="80"/>
              <w:rPr>
                <w:rFonts w:asciiTheme="majorHAnsi" w:hAnsiTheme="majorHAnsi" w:cstheme="majorHAnsi"/>
                <w:b/>
                <w:bCs/>
                <w:color w:val="002060"/>
              </w:rPr>
            </w:pPr>
          </w:p>
        </w:tc>
        <w:tc>
          <w:tcPr>
            <w:tcW w:w="426" w:type="dxa"/>
            <w:vAlign w:val="center"/>
          </w:tcPr>
          <w:p w14:paraId="41ABD72E" w14:textId="3D82968C" w:rsidR="0014434D" w:rsidRPr="00962407" w:rsidRDefault="0014434D" w:rsidP="00C7063E">
            <w:pPr>
              <w:spacing w:before="80"/>
              <w:rPr>
                <w:rFonts w:asciiTheme="majorHAnsi" w:hAnsiTheme="majorHAnsi" w:cstheme="majorHAnsi"/>
                <w:color w:val="002060"/>
              </w:rPr>
            </w:pPr>
            <w:r>
              <w:rPr>
                <w:rFonts w:asciiTheme="majorHAnsi" w:hAnsiTheme="majorHAnsi" w:cstheme="majorHAnsi"/>
                <w:color w:val="002060"/>
              </w:rPr>
              <w:t>n:</w:t>
            </w:r>
          </w:p>
        </w:tc>
        <w:tc>
          <w:tcPr>
            <w:tcW w:w="567" w:type="dxa"/>
            <w:tcBorders>
              <w:bottom w:val="single" w:sz="4" w:space="0" w:color="0070C0"/>
            </w:tcBorders>
            <w:shd w:val="clear" w:color="auto" w:fill="F7FDFF"/>
            <w:vAlign w:val="center"/>
          </w:tcPr>
          <w:p w14:paraId="4079505D" w14:textId="6342A0D9" w:rsidR="0014434D" w:rsidRPr="00962407" w:rsidRDefault="0014434D" w:rsidP="00C7063E">
            <w:pPr>
              <w:spacing w:before="80"/>
              <w:rPr>
                <w:rFonts w:asciiTheme="majorHAnsi" w:hAnsiTheme="majorHAnsi" w:cstheme="majorHAnsi"/>
                <w:b/>
                <w:bCs/>
                <w:color w:val="002060"/>
              </w:rPr>
            </w:pPr>
          </w:p>
        </w:tc>
        <w:tc>
          <w:tcPr>
            <w:tcW w:w="1417" w:type="dxa"/>
            <w:vAlign w:val="center"/>
          </w:tcPr>
          <w:p w14:paraId="4E646555" w14:textId="6679285F" w:rsidR="0014434D" w:rsidRPr="0014434D" w:rsidRDefault="0014434D" w:rsidP="00C7063E">
            <w:pPr>
              <w:spacing w:before="80"/>
              <w:rPr>
                <w:rFonts w:asciiTheme="majorHAnsi" w:hAnsiTheme="majorHAnsi" w:cstheme="majorHAnsi"/>
                <w:color w:val="002060"/>
              </w:rPr>
            </w:pPr>
            <w:r>
              <w:rPr>
                <w:rFonts w:asciiTheme="majorHAnsi" w:hAnsiTheme="majorHAnsi" w:cstheme="majorHAnsi"/>
                <w:color w:val="002060"/>
              </w:rPr>
              <w:t>d</w:t>
            </w:r>
            <w:r w:rsidRPr="0014434D">
              <w:rPr>
                <w:rFonts w:asciiTheme="majorHAnsi" w:hAnsiTheme="majorHAnsi" w:cstheme="majorHAnsi"/>
                <w:color w:val="002060"/>
              </w:rPr>
              <w:t>omiciliato in</w:t>
            </w:r>
          </w:p>
        </w:tc>
        <w:tc>
          <w:tcPr>
            <w:tcW w:w="3826" w:type="dxa"/>
            <w:tcBorders>
              <w:bottom w:val="single" w:sz="4" w:space="0" w:color="0070C0"/>
            </w:tcBorders>
            <w:shd w:val="clear" w:color="auto" w:fill="F7FDFF"/>
            <w:vAlign w:val="center"/>
          </w:tcPr>
          <w:p w14:paraId="786AD128" w14:textId="0E219C1F" w:rsidR="0014434D" w:rsidRPr="00962407" w:rsidRDefault="0014434D" w:rsidP="00C7063E">
            <w:pPr>
              <w:spacing w:before="80"/>
              <w:rPr>
                <w:rFonts w:asciiTheme="majorHAnsi" w:hAnsiTheme="majorHAnsi" w:cstheme="majorHAnsi"/>
                <w:b/>
                <w:bCs/>
                <w:color w:val="002060"/>
              </w:rPr>
            </w:pPr>
          </w:p>
        </w:tc>
      </w:tr>
    </w:tbl>
    <w:p w14:paraId="01C7ACCE" w14:textId="77777777" w:rsidR="008D0220" w:rsidRPr="008D0220" w:rsidRDefault="008D0220" w:rsidP="008D0220">
      <w:pPr>
        <w:pStyle w:val="Nessunaspaziatura"/>
        <w:rPr>
          <w:sz w:val="6"/>
          <w:szCs w:val="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2926"/>
        <w:gridCol w:w="426"/>
        <w:gridCol w:w="566"/>
        <w:gridCol w:w="5229"/>
      </w:tblGrid>
      <w:tr w:rsidR="008D0220" w14:paraId="0B540967" w14:textId="77777777" w:rsidTr="00F94368">
        <w:tc>
          <w:tcPr>
            <w:tcW w:w="465" w:type="dxa"/>
            <w:vAlign w:val="center"/>
          </w:tcPr>
          <w:p w14:paraId="643CF97B" w14:textId="4FB634A5" w:rsidR="008D0220" w:rsidRDefault="004D3FAA" w:rsidP="00C7063E">
            <w:pPr>
              <w:spacing w:before="80"/>
              <w:rPr>
                <w:rFonts w:asciiTheme="majorHAnsi" w:hAnsiTheme="majorHAnsi" w:cstheme="majorHAnsi"/>
                <w:color w:val="002060"/>
              </w:rPr>
            </w:pPr>
            <w:r>
              <w:rPr>
                <w:rFonts w:asciiTheme="majorHAnsi" w:hAnsiTheme="majorHAnsi" w:cstheme="majorHAnsi"/>
                <w:color w:val="002060"/>
              </w:rPr>
              <w:t>Vi</w:t>
            </w:r>
            <w:r w:rsidR="008D0220">
              <w:rPr>
                <w:rFonts w:asciiTheme="majorHAnsi" w:hAnsiTheme="majorHAnsi" w:cstheme="majorHAnsi"/>
                <w:color w:val="002060"/>
              </w:rPr>
              <w:t>a</w:t>
            </w:r>
          </w:p>
        </w:tc>
        <w:tc>
          <w:tcPr>
            <w:tcW w:w="2937" w:type="dxa"/>
            <w:tcBorders>
              <w:bottom w:val="single" w:sz="4" w:space="0" w:color="0070C0"/>
            </w:tcBorders>
            <w:shd w:val="clear" w:color="auto" w:fill="F7FDFF"/>
            <w:vAlign w:val="center"/>
          </w:tcPr>
          <w:p w14:paraId="123BC8B1" w14:textId="3A6F0B55" w:rsidR="008D0220" w:rsidRPr="00962407" w:rsidRDefault="008D0220" w:rsidP="00C7063E">
            <w:pPr>
              <w:spacing w:before="80"/>
              <w:rPr>
                <w:rFonts w:asciiTheme="majorHAnsi" w:hAnsiTheme="majorHAnsi" w:cstheme="majorHAnsi"/>
                <w:b/>
                <w:bCs/>
                <w:color w:val="002060"/>
              </w:rPr>
            </w:pPr>
          </w:p>
        </w:tc>
        <w:tc>
          <w:tcPr>
            <w:tcW w:w="426" w:type="dxa"/>
            <w:vAlign w:val="center"/>
          </w:tcPr>
          <w:p w14:paraId="1A8EF316" w14:textId="77777777" w:rsidR="008D0220" w:rsidRPr="00962407" w:rsidRDefault="008D0220" w:rsidP="00C7063E">
            <w:pPr>
              <w:spacing w:before="80"/>
              <w:rPr>
                <w:rFonts w:asciiTheme="majorHAnsi" w:hAnsiTheme="majorHAnsi" w:cstheme="majorHAnsi"/>
                <w:color w:val="002060"/>
              </w:rPr>
            </w:pPr>
            <w:r>
              <w:rPr>
                <w:rFonts w:asciiTheme="majorHAnsi" w:hAnsiTheme="majorHAnsi" w:cstheme="majorHAnsi"/>
                <w:color w:val="002060"/>
              </w:rPr>
              <w:t>n:</w:t>
            </w:r>
          </w:p>
        </w:tc>
        <w:tc>
          <w:tcPr>
            <w:tcW w:w="567" w:type="dxa"/>
            <w:tcBorders>
              <w:bottom w:val="single" w:sz="4" w:space="0" w:color="0070C0"/>
            </w:tcBorders>
            <w:shd w:val="clear" w:color="auto" w:fill="F7FDFF"/>
            <w:vAlign w:val="center"/>
          </w:tcPr>
          <w:p w14:paraId="79106316" w14:textId="51128CF3" w:rsidR="008D0220" w:rsidRPr="00962407" w:rsidRDefault="008D0220" w:rsidP="00C7063E">
            <w:pPr>
              <w:spacing w:before="80"/>
              <w:rPr>
                <w:rFonts w:asciiTheme="majorHAnsi" w:hAnsiTheme="majorHAnsi" w:cstheme="majorHAnsi"/>
                <w:b/>
                <w:bCs/>
                <w:color w:val="002060"/>
              </w:rPr>
            </w:pPr>
          </w:p>
        </w:tc>
        <w:tc>
          <w:tcPr>
            <w:tcW w:w="5243" w:type="dxa"/>
            <w:vAlign w:val="center"/>
          </w:tcPr>
          <w:p w14:paraId="603C7B53" w14:textId="37CB1D01" w:rsidR="008D0220" w:rsidRPr="00962407" w:rsidRDefault="008D0220" w:rsidP="008D0220">
            <w:pPr>
              <w:spacing w:before="80"/>
              <w:rPr>
                <w:rFonts w:asciiTheme="majorHAnsi" w:hAnsiTheme="majorHAnsi" w:cstheme="majorHAnsi"/>
                <w:b/>
                <w:bCs/>
                <w:color w:val="002060"/>
              </w:rPr>
            </w:pPr>
            <w:r w:rsidRPr="001E7C50">
              <w:rPr>
                <w:rFonts w:asciiTheme="majorHAnsi" w:hAnsiTheme="majorHAnsi" w:cstheme="majorHAnsi"/>
                <w:color w:val="002060"/>
              </w:rPr>
              <w:t xml:space="preserve">entrambi consapevoli di tutte le conseguenze civili e </w:t>
            </w:r>
          </w:p>
        </w:tc>
      </w:tr>
    </w:tbl>
    <w:p w14:paraId="15C78FE7" w14:textId="77777777" w:rsidR="008D0220" w:rsidRPr="008D0220" w:rsidRDefault="008D0220" w:rsidP="008D0220">
      <w:pPr>
        <w:pStyle w:val="Nessunaspaziatura"/>
        <w:rPr>
          <w:sz w:val="6"/>
          <w:szCs w:val="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D0220" w14:paraId="7ED7BDDB" w14:textId="77777777" w:rsidTr="008D0220">
        <w:tc>
          <w:tcPr>
            <w:tcW w:w="9638" w:type="dxa"/>
            <w:vAlign w:val="center"/>
          </w:tcPr>
          <w:p w14:paraId="22AA6B01" w14:textId="1C56528B" w:rsidR="008D0220" w:rsidRPr="00962407" w:rsidRDefault="008D0220" w:rsidP="008D0220">
            <w:pPr>
              <w:spacing w:before="80"/>
              <w:rPr>
                <w:rFonts w:asciiTheme="majorHAnsi" w:hAnsiTheme="majorHAnsi" w:cstheme="majorHAnsi"/>
                <w:b/>
                <w:bCs/>
                <w:color w:val="002060"/>
              </w:rPr>
            </w:pPr>
            <w:r w:rsidRPr="001E7C50">
              <w:rPr>
                <w:rFonts w:asciiTheme="majorHAnsi" w:hAnsiTheme="majorHAnsi" w:cstheme="majorHAnsi"/>
                <w:color w:val="002060"/>
              </w:rPr>
              <w:t>penali previste in caso di dichiarazioni mendaci,</w:t>
            </w:r>
          </w:p>
        </w:tc>
      </w:tr>
    </w:tbl>
    <w:p w14:paraId="23923849" w14:textId="351E23E5" w:rsidR="006F36AF" w:rsidRDefault="006F36AF" w:rsidP="006F36AF">
      <w:pPr>
        <w:pStyle w:val="Nessunaspaziatura"/>
      </w:pPr>
    </w:p>
    <w:tbl>
      <w:tblPr>
        <w:tblStyle w:val="Grigliatabella"/>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954"/>
        <w:gridCol w:w="3674"/>
      </w:tblGrid>
      <w:tr w:rsidR="006F36AF" w14:paraId="7EE81F3F" w14:textId="77777777" w:rsidTr="000C522E">
        <w:tc>
          <w:tcPr>
            <w:tcW w:w="9628" w:type="dxa"/>
            <w:gridSpan w:val="2"/>
            <w:tcBorders>
              <w:bottom w:val="nil"/>
            </w:tcBorders>
            <w:shd w:val="clear" w:color="auto" w:fill="auto"/>
            <w:vAlign w:val="center"/>
          </w:tcPr>
          <w:p w14:paraId="6101034A" w14:textId="777BE754" w:rsidR="006F36AF" w:rsidRPr="006F36AF" w:rsidRDefault="006F36AF" w:rsidP="006F36AF">
            <w:pPr>
              <w:spacing w:before="80"/>
              <w:ind w:left="-108" w:right="-123"/>
              <w:jc w:val="both"/>
              <w:rPr>
                <w:rFonts w:asciiTheme="majorHAnsi" w:hAnsiTheme="majorHAnsi" w:cstheme="majorHAnsi"/>
                <w:color w:val="002060"/>
              </w:rPr>
            </w:pPr>
            <w:r w:rsidRPr="006F36AF">
              <w:rPr>
                <w:rFonts w:asciiTheme="majorHAnsi" w:hAnsiTheme="majorHAnsi" w:cstheme="majorHAnsi"/>
                <w:b/>
                <w:bCs/>
                <w:color w:val="002060"/>
                <w:sz w:val="24"/>
                <w:szCs w:val="24"/>
              </w:rPr>
              <w:t xml:space="preserve">SOTTOSCRIVONO IL SEGUENTE PATTO DI RESPONSABILITÀ RECIPROCA INERENTE LA FREQUENZA DI </w:t>
            </w:r>
          </w:p>
        </w:tc>
      </w:tr>
      <w:tr w:rsidR="006F36AF" w14:paraId="3AFA3E41" w14:textId="77777777" w:rsidTr="000C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4" w:type="dxa"/>
            <w:tcBorders>
              <w:bottom w:val="single" w:sz="4" w:space="0" w:color="0070C0"/>
            </w:tcBorders>
            <w:shd w:val="clear" w:color="auto" w:fill="F7FDFF"/>
            <w:vAlign w:val="center"/>
          </w:tcPr>
          <w:p w14:paraId="123E3B1C" w14:textId="5D985C09" w:rsidR="006F36AF" w:rsidRPr="006F36AF" w:rsidRDefault="006F36AF" w:rsidP="00C7063E">
            <w:pPr>
              <w:spacing w:before="80"/>
              <w:rPr>
                <w:rFonts w:asciiTheme="majorHAnsi" w:hAnsiTheme="majorHAnsi" w:cstheme="majorHAnsi"/>
                <w:b/>
                <w:bCs/>
                <w:color w:val="002060"/>
                <w:sz w:val="24"/>
                <w:szCs w:val="24"/>
              </w:rPr>
            </w:pPr>
          </w:p>
        </w:tc>
        <w:tc>
          <w:tcPr>
            <w:tcW w:w="3674" w:type="dxa"/>
            <w:vAlign w:val="center"/>
          </w:tcPr>
          <w:p w14:paraId="786E4FD9" w14:textId="43919ECF" w:rsidR="006F36AF" w:rsidRPr="00C56A9E" w:rsidRDefault="006F36AF" w:rsidP="00C56A9E">
            <w:pPr>
              <w:spacing w:before="80"/>
              <w:ind w:right="-123"/>
              <w:jc w:val="center"/>
              <w:rPr>
                <w:rFonts w:asciiTheme="majorHAnsi" w:hAnsiTheme="majorHAnsi" w:cstheme="majorHAnsi"/>
                <w:b/>
                <w:bCs/>
                <w:color w:val="002060"/>
                <w:sz w:val="24"/>
                <w:szCs w:val="24"/>
              </w:rPr>
            </w:pPr>
            <w:r w:rsidRPr="006F36AF">
              <w:rPr>
                <w:rFonts w:asciiTheme="majorHAnsi" w:hAnsiTheme="majorHAnsi" w:cstheme="majorHAnsi"/>
                <w:b/>
                <w:bCs/>
                <w:color w:val="002060"/>
                <w:sz w:val="24"/>
                <w:szCs w:val="24"/>
              </w:rPr>
              <w:t>ALL</w:t>
            </w:r>
            <w:r w:rsidR="00931348">
              <w:rPr>
                <w:rFonts w:asciiTheme="majorHAnsi" w:hAnsiTheme="majorHAnsi" w:cstheme="majorHAnsi"/>
                <w:b/>
                <w:bCs/>
                <w:color w:val="002060"/>
                <w:sz w:val="24"/>
                <w:szCs w:val="24"/>
              </w:rPr>
              <w:t xml:space="preserve">’ENTE </w:t>
            </w:r>
            <w:r w:rsidRPr="006F36AF">
              <w:rPr>
                <w:rFonts w:asciiTheme="majorHAnsi" w:hAnsiTheme="majorHAnsi" w:cstheme="majorHAnsi"/>
                <w:b/>
                <w:bCs/>
                <w:color w:val="002060"/>
                <w:sz w:val="24"/>
                <w:szCs w:val="24"/>
              </w:rPr>
              <w:t>SOPRA MENZIONAT</w:t>
            </w:r>
            <w:r w:rsidR="00931348">
              <w:rPr>
                <w:rFonts w:asciiTheme="majorHAnsi" w:hAnsiTheme="majorHAnsi" w:cstheme="majorHAnsi"/>
                <w:b/>
                <w:bCs/>
                <w:color w:val="002060"/>
                <w:sz w:val="24"/>
                <w:szCs w:val="24"/>
              </w:rPr>
              <w:t>O</w:t>
            </w:r>
            <w:r w:rsidRPr="006F36AF">
              <w:rPr>
                <w:rFonts w:asciiTheme="majorHAnsi" w:hAnsiTheme="majorHAnsi" w:cstheme="majorHAnsi"/>
                <w:b/>
                <w:bCs/>
                <w:color w:val="002060"/>
                <w:sz w:val="24"/>
                <w:szCs w:val="24"/>
              </w:rPr>
              <w:t>.</w:t>
            </w:r>
          </w:p>
        </w:tc>
      </w:tr>
    </w:tbl>
    <w:p w14:paraId="7A959A3E" w14:textId="76F50C06" w:rsidR="00E7299A" w:rsidRDefault="00C56A9E" w:rsidP="00E7299A">
      <w:pPr>
        <w:spacing w:before="80" w:after="0"/>
        <w:jc w:val="both"/>
        <w:rPr>
          <w:rFonts w:asciiTheme="majorHAnsi" w:hAnsiTheme="majorHAnsi" w:cstheme="majorHAnsi"/>
          <w:color w:val="002060"/>
        </w:rPr>
      </w:pPr>
      <w:r>
        <w:rPr>
          <w:rFonts w:asciiTheme="majorHAnsi" w:hAnsiTheme="majorHAnsi" w:cstheme="majorHAnsi"/>
          <w:color w:val="002060"/>
        </w:rPr>
        <w:t xml:space="preserve">                                          (nome e cognome bambino/a)</w:t>
      </w:r>
    </w:p>
    <w:p w14:paraId="57CCB613" w14:textId="77777777" w:rsidR="0070067C" w:rsidRPr="00931348" w:rsidRDefault="0070067C" w:rsidP="00931348">
      <w:pPr>
        <w:pStyle w:val="Paragrafoelenco"/>
        <w:numPr>
          <w:ilvl w:val="0"/>
          <w:numId w:val="11"/>
        </w:numPr>
        <w:spacing w:before="80" w:after="0"/>
        <w:ind w:left="567" w:hanging="567"/>
        <w:jc w:val="both"/>
        <w:rPr>
          <w:rFonts w:asciiTheme="majorHAnsi" w:hAnsiTheme="majorHAnsi" w:cstheme="majorHAnsi"/>
          <w:b/>
          <w:bCs/>
          <w:smallCaps/>
          <w:color w:val="002060"/>
          <w:sz w:val="24"/>
          <w:szCs w:val="24"/>
        </w:rPr>
      </w:pPr>
      <w:r w:rsidRPr="00931348">
        <w:rPr>
          <w:rFonts w:asciiTheme="majorHAnsi" w:hAnsiTheme="majorHAnsi" w:cstheme="majorHAnsi"/>
          <w:b/>
          <w:bCs/>
          <w:smallCaps/>
          <w:color w:val="002060"/>
          <w:sz w:val="24"/>
          <w:szCs w:val="24"/>
          <w:u w:val="single"/>
        </w:rPr>
        <w:t>in particolare, il gestore dichiara</w:t>
      </w:r>
      <w:r w:rsidRPr="00931348">
        <w:rPr>
          <w:rFonts w:asciiTheme="majorHAnsi" w:hAnsiTheme="majorHAnsi" w:cstheme="majorHAnsi"/>
          <w:b/>
          <w:bCs/>
          <w:smallCaps/>
          <w:color w:val="002060"/>
          <w:sz w:val="24"/>
          <w:szCs w:val="24"/>
        </w:rPr>
        <w:t>:</w:t>
      </w:r>
    </w:p>
    <w:p w14:paraId="6371CB6C" w14:textId="77777777" w:rsidR="0070067C" w:rsidRPr="001F3E6A" w:rsidRDefault="0070067C" w:rsidP="0070067C">
      <w:pPr>
        <w:pStyle w:val="Paragrafoelenco"/>
        <w:numPr>
          <w:ilvl w:val="0"/>
          <w:numId w:val="7"/>
        </w:numPr>
        <w:spacing w:before="80" w:after="0"/>
        <w:ind w:left="567" w:hanging="567"/>
        <w:jc w:val="both"/>
        <w:rPr>
          <w:rFonts w:asciiTheme="majorHAnsi" w:hAnsiTheme="majorHAnsi" w:cstheme="majorHAnsi"/>
          <w:color w:val="002060"/>
        </w:rPr>
      </w:pPr>
      <w:r w:rsidRPr="001F3E6A">
        <w:rPr>
          <w:rFonts w:asciiTheme="majorHAnsi" w:hAnsiTheme="majorHAnsi" w:cstheme="majorHAnsi"/>
          <w:color w:val="002060"/>
        </w:rPr>
        <w:t>di aver fornito, al genitore (o titolare di responsabilità genitoriale) puntuale informazione rispetto ad ogni dispositivo organizzativo e igienico sanitario adottato per contenere la diffusione del contagio da COVID-19 e di impegnarsi, durante il periodo di frequenza al servizio, a comunicare eventuali modifiche o integrazioni delle disposizioni;</w:t>
      </w:r>
    </w:p>
    <w:p w14:paraId="1F95DAE2" w14:textId="77777777" w:rsidR="0070067C" w:rsidRPr="001F3E6A" w:rsidRDefault="0070067C" w:rsidP="0070067C">
      <w:pPr>
        <w:pStyle w:val="Paragrafoelenco"/>
        <w:numPr>
          <w:ilvl w:val="0"/>
          <w:numId w:val="7"/>
        </w:numPr>
        <w:spacing w:before="80" w:after="0"/>
        <w:ind w:left="567" w:hanging="567"/>
        <w:jc w:val="both"/>
        <w:rPr>
          <w:rFonts w:asciiTheme="majorHAnsi" w:hAnsiTheme="majorHAnsi" w:cstheme="majorHAnsi"/>
          <w:color w:val="002060"/>
        </w:rPr>
      </w:pPr>
      <w:r w:rsidRPr="001F3E6A">
        <w:rPr>
          <w:rFonts w:asciiTheme="majorHAnsi" w:hAnsiTheme="majorHAnsi" w:cstheme="majorHAnsi"/>
          <w:color w:val="002060"/>
        </w:rPr>
        <w:t>di favorire la partecipazione delle famiglie dei bambini frequentanti nella realizzazione di iniziative di formazione/informazione, con particolare riguardo all’illustrazione dei modelli di gestione del rischio da contagio da COVID-19;</w:t>
      </w:r>
    </w:p>
    <w:p w14:paraId="52FAD21D" w14:textId="77777777" w:rsidR="0070067C" w:rsidRPr="001F3E6A" w:rsidRDefault="0070067C" w:rsidP="0070067C">
      <w:pPr>
        <w:pStyle w:val="Paragrafoelenco"/>
        <w:numPr>
          <w:ilvl w:val="0"/>
          <w:numId w:val="7"/>
        </w:numPr>
        <w:spacing w:before="80" w:after="0"/>
        <w:ind w:left="567" w:hanging="567"/>
        <w:jc w:val="both"/>
        <w:rPr>
          <w:rFonts w:asciiTheme="majorHAnsi" w:hAnsiTheme="majorHAnsi" w:cstheme="majorHAnsi"/>
          <w:color w:val="002060"/>
        </w:rPr>
      </w:pPr>
      <w:r w:rsidRPr="001F3E6A">
        <w:rPr>
          <w:rFonts w:asciiTheme="majorHAnsi" w:hAnsiTheme="majorHAnsi" w:cstheme="majorHAnsi"/>
          <w:color w:val="002060"/>
        </w:rPr>
        <w:t>di avvalersi, per la realizzazione del servizio, di personale adeguatamente formato sulle procedure igienico sanitarie di contrasto alla diffusione del contagio. Il personale stesso si impegna ad osservare scrupolosamente ogni prescrizione igienico sanitaria e a recarsi al lavoro solo in assenza di ogni sintomatologia riferibile al COVID-19;</w:t>
      </w:r>
    </w:p>
    <w:p w14:paraId="7FE49EDD" w14:textId="7EEBD7ED" w:rsidR="0070067C" w:rsidRPr="00931348" w:rsidRDefault="0070067C" w:rsidP="0070067C">
      <w:pPr>
        <w:pStyle w:val="Paragrafoelenco"/>
        <w:numPr>
          <w:ilvl w:val="0"/>
          <w:numId w:val="7"/>
        </w:numPr>
        <w:spacing w:before="80" w:after="0"/>
        <w:ind w:left="567" w:hanging="567"/>
        <w:jc w:val="both"/>
        <w:rPr>
          <w:rFonts w:asciiTheme="majorHAnsi" w:hAnsiTheme="majorHAnsi" w:cstheme="majorHAnsi"/>
          <w:color w:val="002060"/>
        </w:rPr>
      </w:pPr>
      <w:r w:rsidRPr="00931348">
        <w:rPr>
          <w:rFonts w:asciiTheme="majorHAnsi" w:hAnsiTheme="majorHAnsi" w:cstheme="majorHAnsi"/>
          <w:color w:val="002060"/>
        </w:rPr>
        <w:t>di impegnarsi a realizzare le procedure previste per l’ingresso e ad adottare tutte le</w:t>
      </w:r>
      <w:r w:rsidR="00931348" w:rsidRPr="00931348">
        <w:rPr>
          <w:rFonts w:asciiTheme="majorHAnsi" w:hAnsiTheme="majorHAnsi" w:cstheme="majorHAnsi"/>
          <w:color w:val="002060"/>
        </w:rPr>
        <w:t xml:space="preserve"> </w:t>
      </w:r>
      <w:r w:rsidRPr="00931348">
        <w:rPr>
          <w:rFonts w:asciiTheme="majorHAnsi" w:hAnsiTheme="majorHAnsi" w:cstheme="majorHAnsi"/>
          <w:color w:val="002060"/>
        </w:rPr>
        <w:t>prescrizioni igienico sanitarie previste dalla normativa vigente;</w:t>
      </w:r>
    </w:p>
    <w:p w14:paraId="00AF74E8" w14:textId="77777777" w:rsidR="0070067C" w:rsidRPr="001F3E6A" w:rsidRDefault="0070067C" w:rsidP="0070067C">
      <w:pPr>
        <w:pStyle w:val="Paragrafoelenco"/>
        <w:numPr>
          <w:ilvl w:val="0"/>
          <w:numId w:val="7"/>
        </w:numPr>
        <w:spacing w:before="80" w:after="0"/>
        <w:ind w:left="567" w:hanging="567"/>
        <w:jc w:val="both"/>
        <w:rPr>
          <w:rFonts w:asciiTheme="majorHAnsi" w:hAnsiTheme="majorHAnsi" w:cstheme="majorHAnsi"/>
          <w:color w:val="002060"/>
        </w:rPr>
      </w:pPr>
      <w:r w:rsidRPr="001F3E6A">
        <w:rPr>
          <w:rFonts w:asciiTheme="majorHAnsi" w:hAnsiTheme="majorHAnsi" w:cstheme="majorHAnsi"/>
          <w:color w:val="002060"/>
        </w:rPr>
        <w:t>di attenersi rigorosamente, nel caso di acclarata infezione da COVID-19 da parte di un bambino o adulto frequentante il servizio, a ogni disposizione dell’autorità sanitaria competente.</w:t>
      </w:r>
    </w:p>
    <w:p w14:paraId="0907BE5F" w14:textId="091EE7E8" w:rsidR="0070067C" w:rsidRDefault="0070067C" w:rsidP="00E7299A">
      <w:pPr>
        <w:spacing w:before="80" w:after="0"/>
        <w:jc w:val="both"/>
        <w:rPr>
          <w:rFonts w:asciiTheme="majorHAnsi" w:hAnsiTheme="majorHAnsi" w:cstheme="majorHAnsi"/>
          <w:color w:val="002060"/>
        </w:rPr>
      </w:pPr>
    </w:p>
    <w:p w14:paraId="01B354E6" w14:textId="77777777" w:rsidR="0070067C" w:rsidRDefault="0070067C" w:rsidP="00E7299A">
      <w:pPr>
        <w:spacing w:before="80" w:after="0"/>
        <w:jc w:val="both"/>
        <w:rPr>
          <w:rFonts w:asciiTheme="majorHAnsi" w:hAnsiTheme="majorHAnsi" w:cstheme="majorHAnsi"/>
          <w:color w:val="002060"/>
        </w:rPr>
      </w:pPr>
    </w:p>
    <w:p w14:paraId="4CF6C828" w14:textId="57C1D033" w:rsidR="00E7299A" w:rsidRPr="00931348" w:rsidRDefault="00E7299A" w:rsidP="00931348">
      <w:pPr>
        <w:pStyle w:val="Paragrafoelenco"/>
        <w:numPr>
          <w:ilvl w:val="0"/>
          <w:numId w:val="12"/>
        </w:numPr>
        <w:spacing w:before="80" w:after="0"/>
        <w:ind w:left="567" w:hanging="567"/>
        <w:jc w:val="both"/>
        <w:rPr>
          <w:rFonts w:asciiTheme="majorHAnsi" w:hAnsiTheme="majorHAnsi" w:cstheme="majorHAnsi"/>
          <w:b/>
          <w:bCs/>
          <w:smallCaps/>
          <w:color w:val="002060"/>
          <w:sz w:val="24"/>
          <w:szCs w:val="24"/>
          <w:u w:val="single"/>
        </w:rPr>
      </w:pPr>
      <w:r w:rsidRPr="00931348">
        <w:rPr>
          <w:rFonts w:asciiTheme="majorHAnsi" w:hAnsiTheme="majorHAnsi" w:cstheme="majorHAnsi"/>
          <w:b/>
          <w:bCs/>
          <w:smallCaps/>
          <w:color w:val="002060"/>
          <w:sz w:val="24"/>
          <w:szCs w:val="24"/>
          <w:u w:val="single"/>
        </w:rPr>
        <w:t>In particolare, il genitore (o titolare di responsabilità genitoriale) dichiara:</w:t>
      </w:r>
    </w:p>
    <w:p w14:paraId="0BDBDAE6" w14:textId="687F58DE" w:rsidR="001F3E6A" w:rsidRPr="001F3E6A" w:rsidRDefault="001F3E6A" w:rsidP="001F3E6A">
      <w:pPr>
        <w:pStyle w:val="Paragrafoelenco"/>
        <w:numPr>
          <w:ilvl w:val="0"/>
          <w:numId w:val="1"/>
        </w:numPr>
        <w:spacing w:before="80" w:after="0"/>
        <w:ind w:left="567" w:hanging="567"/>
        <w:jc w:val="both"/>
        <w:rPr>
          <w:rFonts w:asciiTheme="majorHAnsi" w:hAnsiTheme="majorHAnsi" w:cstheme="majorHAnsi"/>
          <w:color w:val="002060"/>
        </w:rPr>
      </w:pPr>
      <w:r w:rsidRPr="001F3E6A">
        <w:rPr>
          <w:rFonts w:asciiTheme="majorHAnsi" w:hAnsiTheme="majorHAnsi" w:cstheme="majorHAnsi"/>
          <w:color w:val="002060"/>
        </w:rPr>
        <w:t>di essere a conoscenza delle misure di contenimento del contagio vigenti alla data odierna;</w:t>
      </w:r>
    </w:p>
    <w:p w14:paraId="0C695A90" w14:textId="77777777" w:rsidR="001F3E6A" w:rsidRPr="001F3E6A" w:rsidRDefault="001F3E6A" w:rsidP="001F3E6A">
      <w:pPr>
        <w:pStyle w:val="Paragrafoelenco"/>
        <w:numPr>
          <w:ilvl w:val="0"/>
          <w:numId w:val="1"/>
        </w:numPr>
        <w:spacing w:before="80" w:after="0"/>
        <w:ind w:left="567" w:hanging="567"/>
        <w:jc w:val="both"/>
        <w:rPr>
          <w:rFonts w:asciiTheme="majorHAnsi" w:hAnsiTheme="majorHAnsi" w:cstheme="majorHAnsi"/>
          <w:color w:val="002060"/>
        </w:rPr>
      </w:pPr>
      <w:r w:rsidRPr="001F3E6A">
        <w:rPr>
          <w:rFonts w:asciiTheme="majorHAnsi" w:hAnsiTheme="majorHAnsi" w:cstheme="majorHAnsi"/>
          <w:color w:val="002060"/>
        </w:rPr>
        <w:t>che il figlio/a, o un convivente dello stesso all’interno del nucleo familiare, non è o è stato COVID-19 positivo accertato ovvero è stato COVID-19 positivo accertato e dichiarato guarito a seguito di duplice tampone negativo;</w:t>
      </w:r>
    </w:p>
    <w:p w14:paraId="40C3F1D9" w14:textId="77777777" w:rsidR="001F3E6A" w:rsidRPr="001F3E6A" w:rsidRDefault="001F3E6A" w:rsidP="001F3E6A">
      <w:pPr>
        <w:pStyle w:val="Paragrafoelenco"/>
        <w:numPr>
          <w:ilvl w:val="0"/>
          <w:numId w:val="1"/>
        </w:numPr>
        <w:spacing w:before="80" w:after="0"/>
        <w:ind w:left="567" w:hanging="567"/>
        <w:jc w:val="both"/>
        <w:rPr>
          <w:rFonts w:asciiTheme="majorHAnsi" w:hAnsiTheme="majorHAnsi" w:cstheme="majorHAnsi"/>
          <w:color w:val="002060"/>
        </w:rPr>
      </w:pPr>
      <w:r w:rsidRPr="001F3E6A">
        <w:rPr>
          <w:rFonts w:asciiTheme="majorHAnsi" w:hAnsiTheme="majorHAnsi" w:cstheme="majorHAnsi"/>
          <w:color w:val="002060"/>
        </w:rPr>
        <w:t>di impegnarsi a trattenere il proprio figlio/a al domicilio in presenza di febbre superiore a 37,5° o di altri sintomi e di informare tempestivamente il pediatra e il gestore del servizio educativo;</w:t>
      </w:r>
    </w:p>
    <w:p w14:paraId="3821D9C4" w14:textId="77777777" w:rsidR="001F3E6A" w:rsidRPr="001F3E6A" w:rsidRDefault="001F3E6A" w:rsidP="001F3E6A">
      <w:pPr>
        <w:pStyle w:val="Paragrafoelenco"/>
        <w:numPr>
          <w:ilvl w:val="0"/>
          <w:numId w:val="1"/>
        </w:numPr>
        <w:spacing w:before="80" w:after="0"/>
        <w:ind w:left="567" w:hanging="567"/>
        <w:jc w:val="both"/>
        <w:rPr>
          <w:rFonts w:asciiTheme="majorHAnsi" w:hAnsiTheme="majorHAnsi" w:cstheme="majorHAnsi"/>
          <w:color w:val="002060"/>
        </w:rPr>
      </w:pPr>
      <w:r w:rsidRPr="001F3E6A">
        <w:rPr>
          <w:rFonts w:asciiTheme="majorHAnsi" w:hAnsiTheme="majorHAnsi" w:cstheme="majorHAnsi"/>
          <w:color w:val="002060"/>
        </w:rPr>
        <w:t>di essere stato adeguatamente informato dai responsabili del servizio di tutte le disposizioni organizzative e igienico sanitarie per la sicurezza e per il contenimento del rischio di diffusione del contagio da COVID-19 ed in particolare delle disposizioni per gli accessi e l’uscita dal servizio;</w:t>
      </w:r>
    </w:p>
    <w:p w14:paraId="05ABF612" w14:textId="77777777" w:rsidR="001F3E6A" w:rsidRPr="001F3E6A" w:rsidRDefault="001F3E6A" w:rsidP="001F3E6A">
      <w:pPr>
        <w:pStyle w:val="Paragrafoelenco"/>
        <w:numPr>
          <w:ilvl w:val="0"/>
          <w:numId w:val="1"/>
        </w:numPr>
        <w:spacing w:before="80" w:after="0"/>
        <w:ind w:left="567" w:hanging="567"/>
        <w:jc w:val="both"/>
        <w:rPr>
          <w:rFonts w:asciiTheme="majorHAnsi" w:hAnsiTheme="majorHAnsi" w:cstheme="majorHAnsi"/>
          <w:color w:val="002060"/>
        </w:rPr>
      </w:pPr>
      <w:r w:rsidRPr="001F3E6A">
        <w:rPr>
          <w:rFonts w:asciiTheme="majorHAnsi" w:hAnsiTheme="majorHAnsi" w:cstheme="majorHAnsi"/>
          <w:color w:val="002060"/>
        </w:rPr>
        <w:t>di essere tenuto a informare al momento dell’ingresso l’operatore del servizio sullo stato di salute corrente del bambino, in particolare dichiarando se ha avuto sintomi quali febbre, difficoltà, respiratorie o congiuntivite.</w:t>
      </w:r>
    </w:p>
    <w:p w14:paraId="254B681E" w14:textId="77777777" w:rsidR="001F3E6A" w:rsidRPr="001F3E6A" w:rsidRDefault="001F3E6A" w:rsidP="001F3E6A">
      <w:pPr>
        <w:spacing w:before="80" w:after="0"/>
        <w:jc w:val="both"/>
        <w:rPr>
          <w:rFonts w:asciiTheme="majorHAnsi" w:hAnsiTheme="majorHAnsi" w:cstheme="majorHAnsi"/>
          <w:color w:val="00206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961"/>
        <w:gridCol w:w="3117"/>
      </w:tblGrid>
      <w:tr w:rsidR="00931348" w14:paraId="19F53A71" w14:textId="77777777" w:rsidTr="00931348">
        <w:tc>
          <w:tcPr>
            <w:tcW w:w="1560" w:type="dxa"/>
            <w:vAlign w:val="center"/>
          </w:tcPr>
          <w:p w14:paraId="64026225" w14:textId="6A15D75D" w:rsidR="00931348" w:rsidRDefault="00931348" w:rsidP="00C7063E">
            <w:pPr>
              <w:spacing w:before="80"/>
              <w:rPr>
                <w:rFonts w:asciiTheme="majorHAnsi" w:hAnsiTheme="majorHAnsi" w:cstheme="majorHAnsi"/>
                <w:color w:val="002060"/>
              </w:rPr>
            </w:pPr>
            <w:r>
              <w:rPr>
                <w:rFonts w:asciiTheme="majorHAnsi" w:hAnsiTheme="majorHAnsi" w:cstheme="majorHAnsi"/>
                <w:color w:val="002060"/>
              </w:rPr>
              <w:t>Luogo e data,</w:t>
            </w:r>
          </w:p>
        </w:tc>
        <w:tc>
          <w:tcPr>
            <w:tcW w:w="4961" w:type="dxa"/>
            <w:tcBorders>
              <w:bottom w:val="single" w:sz="4" w:space="0" w:color="0070C0"/>
            </w:tcBorders>
            <w:shd w:val="clear" w:color="auto" w:fill="F7FDFF"/>
            <w:vAlign w:val="center"/>
          </w:tcPr>
          <w:p w14:paraId="121FBD48" w14:textId="179BCED7" w:rsidR="00931348" w:rsidRPr="00962407" w:rsidRDefault="00931348" w:rsidP="00C7063E">
            <w:pPr>
              <w:spacing w:before="80"/>
              <w:rPr>
                <w:rFonts w:asciiTheme="majorHAnsi" w:hAnsiTheme="majorHAnsi" w:cstheme="majorHAnsi"/>
                <w:color w:val="002060"/>
              </w:rPr>
            </w:pPr>
          </w:p>
        </w:tc>
        <w:tc>
          <w:tcPr>
            <w:tcW w:w="3117" w:type="dxa"/>
            <w:shd w:val="clear" w:color="auto" w:fill="auto"/>
            <w:vAlign w:val="center"/>
          </w:tcPr>
          <w:p w14:paraId="66AD1B17" w14:textId="77777777" w:rsidR="00931348" w:rsidRPr="00962407" w:rsidRDefault="00931348" w:rsidP="00C7063E">
            <w:pPr>
              <w:spacing w:before="80"/>
              <w:rPr>
                <w:rFonts w:asciiTheme="majorHAnsi" w:hAnsiTheme="majorHAnsi" w:cstheme="majorHAnsi"/>
                <w:b/>
                <w:bCs/>
                <w:color w:val="002060"/>
              </w:rPr>
            </w:pPr>
          </w:p>
        </w:tc>
      </w:tr>
    </w:tbl>
    <w:p w14:paraId="0445534F" w14:textId="1B7B0964" w:rsidR="001F3E6A" w:rsidRDefault="001F3E6A" w:rsidP="001F3E6A">
      <w:pPr>
        <w:spacing w:before="80" w:after="0"/>
        <w:jc w:val="both"/>
        <w:rPr>
          <w:rFonts w:asciiTheme="majorHAnsi" w:hAnsiTheme="majorHAnsi" w:cstheme="majorHAnsi"/>
          <w:color w:val="002060"/>
        </w:rPr>
      </w:pPr>
    </w:p>
    <w:p w14:paraId="5A23F88D" w14:textId="6B96B394" w:rsidR="00931348" w:rsidRDefault="00931348" w:rsidP="001F3E6A">
      <w:pPr>
        <w:spacing w:before="80" w:after="0"/>
        <w:jc w:val="both"/>
        <w:rPr>
          <w:rFonts w:asciiTheme="majorHAnsi" w:hAnsiTheme="majorHAnsi" w:cstheme="majorHAnsi"/>
          <w:color w:val="002060"/>
        </w:rPr>
      </w:pPr>
      <w:r w:rsidRPr="00931348">
        <w:rPr>
          <w:rFonts w:asciiTheme="majorHAnsi" w:hAnsiTheme="majorHAnsi" w:cstheme="majorHAnsi"/>
          <w:color w:val="002060"/>
        </w:rPr>
        <w:t>Letto e sottoscritto:</w:t>
      </w:r>
    </w:p>
    <w:p w14:paraId="54409332" w14:textId="77777777" w:rsidR="004D3FAA" w:rsidRPr="00E7299A" w:rsidRDefault="004D3FAA" w:rsidP="00E7299A">
      <w:pPr>
        <w:spacing w:before="80" w:after="0"/>
        <w:jc w:val="both"/>
        <w:rPr>
          <w:rFonts w:asciiTheme="majorHAnsi" w:hAnsiTheme="majorHAnsi" w:cstheme="majorHAnsi"/>
          <w:color w:val="00206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685"/>
        <w:gridCol w:w="992"/>
        <w:gridCol w:w="4111"/>
        <w:gridCol w:w="424"/>
      </w:tblGrid>
      <w:tr w:rsidR="004E3674" w14:paraId="4FB437AC" w14:textId="77777777" w:rsidTr="003532E4">
        <w:tc>
          <w:tcPr>
            <w:tcW w:w="426" w:type="dxa"/>
            <w:vAlign w:val="center"/>
          </w:tcPr>
          <w:p w14:paraId="6038B85E" w14:textId="6EE34313" w:rsidR="004E3674" w:rsidRDefault="004E3674" w:rsidP="00C7063E">
            <w:pPr>
              <w:spacing w:before="80"/>
              <w:rPr>
                <w:rFonts w:asciiTheme="majorHAnsi" w:hAnsiTheme="majorHAnsi" w:cstheme="majorHAnsi"/>
                <w:color w:val="002060"/>
              </w:rPr>
            </w:pPr>
          </w:p>
        </w:tc>
        <w:tc>
          <w:tcPr>
            <w:tcW w:w="3685" w:type="dxa"/>
            <w:shd w:val="clear" w:color="auto" w:fill="auto"/>
            <w:vAlign w:val="center"/>
          </w:tcPr>
          <w:p w14:paraId="2F87A5AF" w14:textId="5C088378" w:rsidR="004E3674" w:rsidRDefault="003532E4" w:rsidP="003532E4">
            <w:pPr>
              <w:jc w:val="center"/>
              <w:rPr>
                <w:rFonts w:asciiTheme="majorHAnsi" w:hAnsiTheme="majorHAnsi" w:cstheme="majorHAnsi"/>
                <w:color w:val="002060"/>
                <w:sz w:val="20"/>
                <w:szCs w:val="20"/>
              </w:rPr>
            </w:pPr>
            <w:r>
              <w:rPr>
                <w:rFonts w:asciiTheme="majorHAnsi" w:hAnsiTheme="majorHAnsi" w:cstheme="majorHAnsi"/>
                <w:color w:val="002060"/>
                <w:sz w:val="20"/>
                <w:szCs w:val="20"/>
              </w:rPr>
              <w:t>IL GENITORE</w:t>
            </w:r>
          </w:p>
          <w:p w14:paraId="7B05EA14" w14:textId="173035AB" w:rsidR="004E3674" w:rsidRPr="004E3674" w:rsidRDefault="004E3674" w:rsidP="003532E4">
            <w:pPr>
              <w:jc w:val="center"/>
              <w:rPr>
                <w:rFonts w:asciiTheme="majorHAnsi" w:hAnsiTheme="majorHAnsi" w:cstheme="majorHAnsi"/>
                <w:color w:val="002060"/>
                <w:sz w:val="20"/>
                <w:szCs w:val="20"/>
              </w:rPr>
            </w:pPr>
            <w:r w:rsidRPr="004E3674">
              <w:rPr>
                <w:rFonts w:asciiTheme="majorHAnsi" w:hAnsiTheme="majorHAnsi" w:cstheme="majorHAnsi"/>
                <w:color w:val="002060"/>
                <w:sz w:val="20"/>
                <w:szCs w:val="20"/>
              </w:rPr>
              <w:t>(o titolare della responsabilità genitoriale)</w:t>
            </w:r>
          </w:p>
        </w:tc>
        <w:tc>
          <w:tcPr>
            <w:tcW w:w="992" w:type="dxa"/>
            <w:vAlign w:val="center"/>
          </w:tcPr>
          <w:p w14:paraId="2CF1EBBD" w14:textId="5C9720DC" w:rsidR="004E3674" w:rsidRPr="00962407" w:rsidRDefault="004E3674" w:rsidP="00C7063E">
            <w:pPr>
              <w:spacing w:before="80"/>
              <w:rPr>
                <w:rFonts w:asciiTheme="majorHAnsi" w:hAnsiTheme="majorHAnsi" w:cstheme="majorHAnsi"/>
                <w:color w:val="002060"/>
              </w:rPr>
            </w:pPr>
          </w:p>
        </w:tc>
        <w:tc>
          <w:tcPr>
            <w:tcW w:w="4111" w:type="dxa"/>
            <w:shd w:val="clear" w:color="auto" w:fill="auto"/>
            <w:vAlign w:val="center"/>
          </w:tcPr>
          <w:p w14:paraId="709883AA" w14:textId="170B6CAD" w:rsidR="003532E4" w:rsidRDefault="003532E4" w:rsidP="003532E4">
            <w:pPr>
              <w:jc w:val="center"/>
              <w:rPr>
                <w:rFonts w:asciiTheme="majorHAnsi" w:hAnsiTheme="majorHAnsi" w:cstheme="majorHAnsi"/>
                <w:color w:val="002060"/>
                <w:sz w:val="20"/>
                <w:szCs w:val="20"/>
              </w:rPr>
            </w:pPr>
            <w:r>
              <w:rPr>
                <w:rFonts w:asciiTheme="majorHAnsi" w:hAnsiTheme="majorHAnsi" w:cstheme="majorHAnsi"/>
                <w:color w:val="002060"/>
                <w:sz w:val="20"/>
                <w:szCs w:val="20"/>
              </w:rPr>
              <w:t>IL LEGALE RAPPRESENTANTE</w:t>
            </w:r>
          </w:p>
          <w:p w14:paraId="008E971F" w14:textId="1F8ABDE2" w:rsidR="004E3674" w:rsidRPr="00962407" w:rsidRDefault="003532E4" w:rsidP="003532E4">
            <w:pPr>
              <w:jc w:val="center"/>
              <w:rPr>
                <w:rFonts w:asciiTheme="majorHAnsi" w:hAnsiTheme="majorHAnsi" w:cstheme="majorHAnsi"/>
                <w:b/>
                <w:bCs/>
                <w:color w:val="002060"/>
              </w:rPr>
            </w:pPr>
            <w:r w:rsidRPr="004E3674">
              <w:rPr>
                <w:rFonts w:asciiTheme="majorHAnsi" w:hAnsiTheme="majorHAnsi" w:cstheme="majorHAnsi"/>
                <w:color w:val="002060"/>
                <w:sz w:val="20"/>
                <w:szCs w:val="20"/>
              </w:rPr>
              <w:t>(</w:t>
            </w:r>
            <w:r w:rsidRPr="003532E4">
              <w:rPr>
                <w:rFonts w:asciiTheme="majorHAnsi" w:hAnsiTheme="majorHAnsi" w:cstheme="majorHAnsi"/>
                <w:color w:val="002060"/>
                <w:sz w:val="20"/>
                <w:szCs w:val="20"/>
              </w:rPr>
              <w:t>dell’Istituzione paritaria</w:t>
            </w:r>
            <w:r w:rsidRPr="004E3674">
              <w:rPr>
                <w:rFonts w:asciiTheme="majorHAnsi" w:hAnsiTheme="majorHAnsi" w:cstheme="majorHAnsi"/>
                <w:color w:val="002060"/>
                <w:sz w:val="20"/>
                <w:szCs w:val="20"/>
              </w:rPr>
              <w:t>)</w:t>
            </w:r>
          </w:p>
        </w:tc>
        <w:tc>
          <w:tcPr>
            <w:tcW w:w="424" w:type="dxa"/>
            <w:shd w:val="clear" w:color="auto" w:fill="auto"/>
            <w:vAlign w:val="center"/>
          </w:tcPr>
          <w:p w14:paraId="57ED8FD8" w14:textId="43B48CE9" w:rsidR="004E3674" w:rsidRPr="004E3674" w:rsidRDefault="004E3674" w:rsidP="00C7063E">
            <w:pPr>
              <w:spacing w:before="80"/>
              <w:rPr>
                <w:rFonts w:asciiTheme="majorHAnsi" w:hAnsiTheme="majorHAnsi" w:cstheme="majorHAnsi"/>
                <w:color w:val="002060"/>
              </w:rPr>
            </w:pPr>
          </w:p>
        </w:tc>
      </w:tr>
      <w:tr w:rsidR="004E3674" w14:paraId="682371E5" w14:textId="77777777" w:rsidTr="004E3674">
        <w:tc>
          <w:tcPr>
            <w:tcW w:w="426" w:type="dxa"/>
            <w:vAlign w:val="center"/>
          </w:tcPr>
          <w:p w14:paraId="679D78AB" w14:textId="77777777" w:rsidR="004E3674" w:rsidRDefault="004E3674" w:rsidP="00C7063E">
            <w:pPr>
              <w:spacing w:before="80"/>
              <w:rPr>
                <w:rFonts w:asciiTheme="majorHAnsi" w:hAnsiTheme="majorHAnsi" w:cstheme="majorHAnsi"/>
                <w:color w:val="002060"/>
              </w:rPr>
            </w:pPr>
          </w:p>
        </w:tc>
        <w:tc>
          <w:tcPr>
            <w:tcW w:w="3685" w:type="dxa"/>
            <w:tcBorders>
              <w:bottom w:val="single" w:sz="4" w:space="0" w:color="0070C0"/>
            </w:tcBorders>
            <w:shd w:val="clear" w:color="auto" w:fill="F7FDFF"/>
            <w:vAlign w:val="center"/>
          </w:tcPr>
          <w:p w14:paraId="5199B85B" w14:textId="77777777" w:rsidR="004E3674" w:rsidRDefault="004E3674" w:rsidP="00C7063E">
            <w:pPr>
              <w:spacing w:before="80"/>
              <w:rPr>
                <w:rFonts w:asciiTheme="majorHAnsi" w:hAnsiTheme="majorHAnsi" w:cstheme="majorHAnsi"/>
                <w:b/>
                <w:bCs/>
                <w:color w:val="002060"/>
              </w:rPr>
            </w:pPr>
          </w:p>
          <w:p w14:paraId="1F2B2CA3" w14:textId="4DA86E3B" w:rsidR="003532E4" w:rsidRPr="00962407" w:rsidRDefault="003532E4" w:rsidP="00C7063E">
            <w:pPr>
              <w:spacing w:before="80"/>
              <w:rPr>
                <w:rFonts w:asciiTheme="majorHAnsi" w:hAnsiTheme="majorHAnsi" w:cstheme="majorHAnsi"/>
                <w:b/>
                <w:bCs/>
                <w:color w:val="002060"/>
              </w:rPr>
            </w:pPr>
          </w:p>
        </w:tc>
        <w:tc>
          <w:tcPr>
            <w:tcW w:w="992" w:type="dxa"/>
            <w:vAlign w:val="center"/>
          </w:tcPr>
          <w:p w14:paraId="565C2DFF" w14:textId="77777777" w:rsidR="004E3674" w:rsidRPr="00962407" w:rsidRDefault="004E3674" w:rsidP="00C7063E">
            <w:pPr>
              <w:spacing w:before="80"/>
              <w:rPr>
                <w:rFonts w:asciiTheme="majorHAnsi" w:hAnsiTheme="majorHAnsi" w:cstheme="majorHAnsi"/>
                <w:color w:val="002060"/>
              </w:rPr>
            </w:pPr>
          </w:p>
        </w:tc>
        <w:tc>
          <w:tcPr>
            <w:tcW w:w="4111" w:type="dxa"/>
            <w:tcBorders>
              <w:bottom w:val="single" w:sz="4" w:space="0" w:color="0070C0"/>
            </w:tcBorders>
            <w:shd w:val="clear" w:color="auto" w:fill="F7FDFF"/>
            <w:vAlign w:val="center"/>
          </w:tcPr>
          <w:p w14:paraId="295D861A" w14:textId="77777777" w:rsidR="004E3674" w:rsidRPr="00962407" w:rsidRDefault="004E3674" w:rsidP="00C7063E">
            <w:pPr>
              <w:spacing w:before="80"/>
              <w:rPr>
                <w:rFonts w:asciiTheme="majorHAnsi" w:hAnsiTheme="majorHAnsi" w:cstheme="majorHAnsi"/>
                <w:b/>
                <w:bCs/>
                <w:color w:val="002060"/>
              </w:rPr>
            </w:pPr>
          </w:p>
        </w:tc>
        <w:tc>
          <w:tcPr>
            <w:tcW w:w="424" w:type="dxa"/>
            <w:shd w:val="clear" w:color="auto" w:fill="auto"/>
            <w:vAlign w:val="center"/>
          </w:tcPr>
          <w:p w14:paraId="03EE4D98" w14:textId="77777777" w:rsidR="004E3674" w:rsidRPr="004E3674" w:rsidRDefault="004E3674" w:rsidP="00C7063E">
            <w:pPr>
              <w:spacing w:before="80"/>
              <w:rPr>
                <w:rFonts w:asciiTheme="majorHAnsi" w:hAnsiTheme="majorHAnsi" w:cstheme="majorHAnsi"/>
                <w:color w:val="002060"/>
              </w:rPr>
            </w:pPr>
          </w:p>
        </w:tc>
      </w:tr>
    </w:tbl>
    <w:p w14:paraId="59487548" w14:textId="77777777" w:rsidR="00E7299A" w:rsidRPr="00E7299A" w:rsidRDefault="00E7299A" w:rsidP="00E7299A">
      <w:pPr>
        <w:spacing w:before="80" w:after="0"/>
        <w:jc w:val="both"/>
        <w:rPr>
          <w:rFonts w:asciiTheme="majorHAnsi" w:hAnsiTheme="majorHAnsi" w:cstheme="majorHAnsi"/>
          <w:color w:val="002060"/>
        </w:rPr>
      </w:pPr>
    </w:p>
    <w:sectPr w:rsidR="00E7299A" w:rsidRPr="00E7299A" w:rsidSect="004D3FAA">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5187"/>
      </v:shape>
    </w:pict>
  </w:numPicBullet>
  <w:abstractNum w:abstractNumId="0" w15:restartNumberingAfterBreak="0">
    <w:nsid w:val="01AC5391"/>
    <w:multiLevelType w:val="hybridMultilevel"/>
    <w:tmpl w:val="2214BD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BD236A"/>
    <w:multiLevelType w:val="hybridMultilevel"/>
    <w:tmpl w:val="48902D1E"/>
    <w:lvl w:ilvl="0" w:tplc="143E0878">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73247D"/>
    <w:multiLevelType w:val="hybridMultilevel"/>
    <w:tmpl w:val="F7FC4354"/>
    <w:lvl w:ilvl="0" w:tplc="D7C432BA">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0F462D"/>
    <w:multiLevelType w:val="hybridMultilevel"/>
    <w:tmpl w:val="E60C17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AB1739"/>
    <w:multiLevelType w:val="hybridMultilevel"/>
    <w:tmpl w:val="26E48370"/>
    <w:lvl w:ilvl="0" w:tplc="D7C432BA">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1B466C"/>
    <w:multiLevelType w:val="hybridMultilevel"/>
    <w:tmpl w:val="B684735A"/>
    <w:lvl w:ilvl="0" w:tplc="6276E004">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8D1B61"/>
    <w:multiLevelType w:val="hybridMultilevel"/>
    <w:tmpl w:val="03064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8238F4"/>
    <w:multiLevelType w:val="hybridMultilevel"/>
    <w:tmpl w:val="704A5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FC679A"/>
    <w:multiLevelType w:val="hybridMultilevel"/>
    <w:tmpl w:val="B71E67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97F7660"/>
    <w:multiLevelType w:val="hybridMultilevel"/>
    <w:tmpl w:val="F672FEAE"/>
    <w:lvl w:ilvl="0" w:tplc="93B85D62">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4A4BEB"/>
    <w:multiLevelType w:val="hybridMultilevel"/>
    <w:tmpl w:val="21449580"/>
    <w:lvl w:ilvl="0" w:tplc="2620260C">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321D53"/>
    <w:multiLevelType w:val="hybridMultilevel"/>
    <w:tmpl w:val="530ED9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0"/>
  </w:num>
  <w:num w:numId="5">
    <w:abstractNumId w:val="2"/>
  </w:num>
  <w:num w:numId="6">
    <w:abstractNumId w:val="9"/>
  </w:num>
  <w:num w:numId="7">
    <w:abstractNumId w:val="7"/>
  </w:num>
  <w:num w:numId="8">
    <w:abstractNumId w:val="5"/>
  </w:num>
  <w:num w:numId="9">
    <w:abstractNumId w:val="8"/>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407"/>
    <w:rsid w:val="00061A83"/>
    <w:rsid w:val="000C1CAE"/>
    <w:rsid w:val="000C522E"/>
    <w:rsid w:val="00117E74"/>
    <w:rsid w:val="0014434D"/>
    <w:rsid w:val="0015362C"/>
    <w:rsid w:val="001B5537"/>
    <w:rsid w:val="001E7C50"/>
    <w:rsid w:val="001F3E6A"/>
    <w:rsid w:val="003532E4"/>
    <w:rsid w:val="004933C5"/>
    <w:rsid w:val="004C1631"/>
    <w:rsid w:val="004D3FAA"/>
    <w:rsid w:val="004E3674"/>
    <w:rsid w:val="005F7166"/>
    <w:rsid w:val="006F36AF"/>
    <w:rsid w:val="006F740E"/>
    <w:rsid w:val="0070067C"/>
    <w:rsid w:val="007A7AE0"/>
    <w:rsid w:val="00873E1E"/>
    <w:rsid w:val="008D0220"/>
    <w:rsid w:val="008D7361"/>
    <w:rsid w:val="00931348"/>
    <w:rsid w:val="00962407"/>
    <w:rsid w:val="009E6767"/>
    <w:rsid w:val="00B1398C"/>
    <w:rsid w:val="00BA7000"/>
    <w:rsid w:val="00C56A9E"/>
    <w:rsid w:val="00C74BCF"/>
    <w:rsid w:val="00D2707C"/>
    <w:rsid w:val="00DA23AF"/>
    <w:rsid w:val="00E7299A"/>
    <w:rsid w:val="00F17E75"/>
    <w:rsid w:val="00FB3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D83F"/>
  <w15:chartTrackingRefBased/>
  <w15:docId w15:val="{F8449BE2-DDF4-4947-8A6B-55FAB75A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62407"/>
    <w:pPr>
      <w:widowControl w:val="0"/>
      <w:autoSpaceDE w:val="0"/>
      <w:autoSpaceDN w:val="0"/>
      <w:spacing w:after="0" w:line="240" w:lineRule="auto"/>
    </w:pPr>
    <w:rPr>
      <w:rFonts w:ascii="Century Gothic" w:eastAsia="Century Gothic" w:hAnsi="Century Gothic" w:cs="Century Gothic"/>
      <w:sz w:val="20"/>
      <w:szCs w:val="20"/>
      <w:lang w:eastAsia="it-IT" w:bidi="it-IT"/>
    </w:rPr>
  </w:style>
  <w:style w:type="character" w:customStyle="1" w:styleId="CorpotestoCarattere">
    <w:name w:val="Corpo testo Carattere"/>
    <w:basedOn w:val="Carpredefinitoparagrafo"/>
    <w:link w:val="Corpotesto"/>
    <w:uiPriority w:val="1"/>
    <w:rsid w:val="00962407"/>
    <w:rPr>
      <w:rFonts w:ascii="Century Gothic" w:eastAsia="Century Gothic" w:hAnsi="Century Gothic" w:cs="Century Gothic"/>
      <w:sz w:val="20"/>
      <w:szCs w:val="20"/>
      <w:lang w:eastAsia="it-IT" w:bidi="it-IT"/>
    </w:rPr>
  </w:style>
  <w:style w:type="table" w:styleId="Grigliatabella">
    <w:name w:val="Table Grid"/>
    <w:basedOn w:val="Tabellanormale"/>
    <w:uiPriority w:val="39"/>
    <w:rsid w:val="00962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62407"/>
    <w:pPr>
      <w:spacing w:after="0" w:line="240" w:lineRule="auto"/>
    </w:pPr>
  </w:style>
  <w:style w:type="paragraph" w:styleId="Paragrafoelenco">
    <w:name w:val="List Paragraph"/>
    <w:basedOn w:val="Normale"/>
    <w:uiPriority w:val="34"/>
    <w:qFormat/>
    <w:rsid w:val="00E7299A"/>
    <w:pPr>
      <w:ind w:left="720"/>
      <w:contextualSpacing/>
    </w:pPr>
  </w:style>
  <w:style w:type="paragraph" w:styleId="Testofumetto">
    <w:name w:val="Balloon Text"/>
    <w:basedOn w:val="Normale"/>
    <w:link w:val="TestofumettoCarattere"/>
    <w:uiPriority w:val="99"/>
    <w:semiHidden/>
    <w:unhideWhenUsed/>
    <w:rsid w:val="004933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33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Gazzi</dc:creator>
  <cp:keywords/>
  <dc:description/>
  <cp:lastModifiedBy>Asilo Cattaneo</cp:lastModifiedBy>
  <cp:revision>2</cp:revision>
  <cp:lastPrinted>2020-08-31T13:54:00Z</cp:lastPrinted>
  <dcterms:created xsi:type="dcterms:W3CDTF">2022-01-03T09:11:00Z</dcterms:created>
  <dcterms:modified xsi:type="dcterms:W3CDTF">2022-01-03T09:11:00Z</dcterms:modified>
</cp:coreProperties>
</file>